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0CC" w:rsidRDefault="00B360CC" w:rsidP="00A8666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b/>
          <w:bCs/>
          <w:szCs w:val="20"/>
        </w:rPr>
      </w:pPr>
      <w:bookmarkStart w:id="0" w:name="_Hlk162082129"/>
      <w:permStart w:id="2146584546" w:edGrp="everyone"/>
      <w:permEnd w:id="2146584546"/>
    </w:p>
    <w:p w:rsidR="00B360CC" w:rsidRDefault="00B360C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B360CC" w:rsidRPr="00767643" w:rsidRDefault="00B360C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B360CC" w:rsidRPr="00767643" w:rsidRDefault="005D3CB1" w:rsidP="003D02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permStart w:id="1546401210" w:edGrp="everyone"/>
      <w:r>
        <w:rPr>
          <w:rFonts w:ascii="Tahoma" w:hAnsi="Tahoma" w:cs="Tahoma"/>
          <w:b/>
          <w:bCs/>
          <w:szCs w:val="20"/>
        </w:rPr>
        <w:t xml:space="preserve">         </w:t>
      </w:r>
      <w:r w:rsidR="00B360CC" w:rsidRPr="00767643">
        <w:rPr>
          <w:rFonts w:ascii="Tahoma" w:hAnsi="Tahoma" w:cs="Tahoma"/>
          <w:b/>
          <w:bCs/>
          <w:szCs w:val="20"/>
        </w:rPr>
        <w:t>ДОГОВОР</w:t>
      </w:r>
      <w:r w:rsidR="0090261F">
        <w:rPr>
          <w:rFonts w:ascii="Tahoma" w:hAnsi="Tahoma" w:cs="Tahoma"/>
          <w:b/>
          <w:bCs/>
          <w:szCs w:val="20"/>
        </w:rPr>
        <w:t xml:space="preserve"> № </w:t>
      </w:r>
      <w:r w:rsidR="00B360CC">
        <w:rPr>
          <w:rFonts w:ascii="Tahoma" w:hAnsi="Tahoma" w:cs="Tahoma"/>
          <w:b/>
          <w:bCs/>
          <w:szCs w:val="20"/>
        </w:rPr>
        <w:t xml:space="preserve">                                                                                                                                  </w:t>
      </w:r>
      <w:r w:rsidR="00BB19DE">
        <w:rPr>
          <w:rFonts w:ascii="Tahoma" w:hAnsi="Tahoma" w:cs="Tahoma"/>
          <w:b/>
          <w:bCs/>
          <w:szCs w:val="20"/>
        </w:rPr>
        <w:t xml:space="preserve">        </w:t>
      </w:r>
      <w:r w:rsidR="00B423F7">
        <w:rPr>
          <w:rFonts w:ascii="Tahoma" w:hAnsi="Tahoma" w:cs="Tahoma"/>
          <w:b/>
          <w:bCs/>
          <w:szCs w:val="20"/>
        </w:rPr>
        <w:t>на оказание услуг частной охраны</w:t>
      </w:r>
      <w:r w:rsidR="00B360CC">
        <w:rPr>
          <w:rFonts w:ascii="Tahoma" w:hAnsi="Tahoma" w:cs="Tahoma"/>
          <w:b/>
          <w:bCs/>
          <w:szCs w:val="20"/>
        </w:rPr>
        <w:t xml:space="preserve">  </w:t>
      </w:r>
      <w:permEnd w:id="1546401210"/>
      <w:r w:rsidR="00B360CC" w:rsidRPr="00767643">
        <w:rPr>
          <w:rFonts w:ascii="Tahoma" w:hAnsi="Tahoma" w:cs="Tahoma"/>
          <w:b/>
          <w:bCs/>
          <w:szCs w:val="20"/>
        </w:rPr>
        <w:t xml:space="preserve"> </w:t>
      </w:r>
    </w:p>
    <w:p w:rsidR="00B360CC" w:rsidRPr="00767643" w:rsidRDefault="00B360C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767643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06059771" w:edGrp="everyone"/>
      <w:r>
        <w:rPr>
          <w:rFonts w:ascii="Tahoma" w:hAnsi="Tahoma" w:cs="Tahoma"/>
          <w:szCs w:val="20"/>
        </w:rPr>
        <w:t>г. Ижевск</w:t>
      </w:r>
      <w:r w:rsidRPr="005347A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 xml:space="preserve"> </w:t>
      </w:r>
      <w:r w:rsidR="0002023D">
        <w:rPr>
          <w:rFonts w:ascii="Tahoma" w:hAnsi="Tahoma" w:cs="Tahoma"/>
          <w:szCs w:val="20"/>
        </w:rPr>
        <w:t xml:space="preserve">      </w:t>
      </w:r>
      <w:r w:rsidR="00FB580A">
        <w:rPr>
          <w:rFonts w:ascii="Tahoma" w:hAnsi="Tahoma" w:cs="Tahoma"/>
          <w:szCs w:val="20"/>
        </w:rPr>
        <w:t xml:space="preserve">               «__»__________ </w:t>
      </w:r>
      <w:r w:rsidR="005D3CB1">
        <w:rPr>
          <w:rFonts w:ascii="Tahoma" w:hAnsi="Tahoma" w:cs="Tahoma"/>
          <w:szCs w:val="20"/>
        </w:rPr>
        <w:t>202</w:t>
      </w:r>
      <w:r w:rsidR="00842A8D">
        <w:rPr>
          <w:rFonts w:ascii="Tahoma" w:hAnsi="Tahoma" w:cs="Tahoma"/>
          <w:szCs w:val="20"/>
        </w:rPr>
        <w:t>3</w:t>
      </w:r>
      <w:r w:rsidR="005D3CB1">
        <w:rPr>
          <w:rFonts w:ascii="Tahoma" w:hAnsi="Tahoma" w:cs="Tahoma"/>
          <w:szCs w:val="20"/>
        </w:rPr>
        <w:t xml:space="preserve"> </w:t>
      </w:r>
      <w:r w:rsidRPr="00767643">
        <w:rPr>
          <w:rFonts w:ascii="Tahoma" w:hAnsi="Tahoma" w:cs="Tahoma"/>
          <w:szCs w:val="20"/>
        </w:rPr>
        <w:t>г.</w:t>
      </w:r>
    </w:p>
    <w:permEnd w:id="106059771"/>
    <w:p w:rsidR="00B360CC" w:rsidRPr="00767643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767643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90261F" w:rsidRDefault="00B360CC" w:rsidP="009026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ahoma" w:hAnsi="Tahoma" w:cs="Tahoma"/>
          <w:szCs w:val="20"/>
        </w:rPr>
      </w:pPr>
      <w:r w:rsidRPr="00E469B5">
        <w:rPr>
          <w:rFonts w:ascii="Tahoma" w:hAnsi="Tahoma" w:cs="Tahoma"/>
          <w:b/>
          <w:szCs w:val="20"/>
        </w:rPr>
        <w:t>А</w:t>
      </w:r>
      <w:r>
        <w:rPr>
          <w:rFonts w:ascii="Tahoma" w:hAnsi="Tahoma" w:cs="Tahoma"/>
          <w:b/>
          <w:szCs w:val="20"/>
        </w:rPr>
        <w:t>кционерное о</w:t>
      </w:r>
      <w:r w:rsidRPr="00E469B5">
        <w:rPr>
          <w:rFonts w:ascii="Tahoma" w:hAnsi="Tahoma" w:cs="Tahoma"/>
          <w:b/>
          <w:szCs w:val="20"/>
        </w:rPr>
        <w:t>бщество «ЭнергосбыТ Плюс» (далее АО «ЭнергосбыТ Плюс»</w:t>
      </w:r>
      <w:r>
        <w:rPr>
          <w:rFonts w:ascii="Tahoma" w:hAnsi="Tahoma" w:cs="Tahoma"/>
          <w:b/>
          <w:szCs w:val="20"/>
        </w:rPr>
        <w:t>)</w:t>
      </w:r>
      <w:r w:rsidRPr="00E469B5">
        <w:rPr>
          <w:rFonts w:ascii="Tahoma" w:hAnsi="Tahoma" w:cs="Tahoma"/>
          <w:b/>
          <w:szCs w:val="20"/>
        </w:rPr>
        <w:t>,</w:t>
      </w:r>
      <w:r>
        <w:rPr>
          <w:rFonts w:ascii="Tahoma" w:hAnsi="Tahoma" w:cs="Tahoma"/>
          <w:szCs w:val="20"/>
        </w:rPr>
        <w:t xml:space="preserve"> </w:t>
      </w:r>
      <w:r w:rsidRPr="00767643">
        <w:rPr>
          <w:rFonts w:ascii="Tahoma" w:hAnsi="Tahoma" w:cs="Tahoma"/>
          <w:szCs w:val="20"/>
        </w:rPr>
        <w:t xml:space="preserve">именуемое в дальнейшем </w:t>
      </w:r>
      <w:r w:rsidRPr="00767643">
        <w:rPr>
          <w:rFonts w:ascii="Tahoma" w:hAnsi="Tahoma" w:cs="Tahoma"/>
          <w:b/>
          <w:szCs w:val="20"/>
        </w:rPr>
        <w:t>«Заказчик»</w:t>
      </w:r>
      <w:r w:rsidRPr="00767643">
        <w:rPr>
          <w:rFonts w:ascii="Tahoma" w:hAnsi="Tahoma" w:cs="Tahoma"/>
          <w:szCs w:val="20"/>
        </w:rPr>
        <w:t xml:space="preserve">, в лице </w:t>
      </w:r>
      <w:permStart w:id="859513191" w:edGrp="everyone"/>
      <w:r>
        <w:rPr>
          <w:rFonts w:ascii="Tahoma" w:hAnsi="Tahoma" w:cs="Tahoma"/>
          <w:szCs w:val="20"/>
        </w:rPr>
        <w:t xml:space="preserve">директора Удмуртского филиала Детинкина Дениса Геннадьевича </w:t>
      </w:r>
      <w:permEnd w:id="859513191"/>
      <w:r w:rsidRPr="00767643">
        <w:rPr>
          <w:rFonts w:ascii="Tahoma" w:hAnsi="Tahoma" w:cs="Tahoma"/>
          <w:szCs w:val="20"/>
        </w:rPr>
        <w:t xml:space="preserve">  действующего на основании </w:t>
      </w:r>
      <w:permStart w:id="1568673020" w:edGrp="everyone"/>
      <w:r>
        <w:rPr>
          <w:rFonts w:ascii="Tahoma" w:hAnsi="Tahoma" w:cs="Tahoma"/>
          <w:szCs w:val="20"/>
        </w:rPr>
        <w:t>до</w:t>
      </w:r>
      <w:r w:rsidR="0058628D">
        <w:rPr>
          <w:rFonts w:ascii="Tahoma" w:hAnsi="Tahoma" w:cs="Tahoma"/>
          <w:szCs w:val="20"/>
        </w:rPr>
        <w:t>веренности № 77/406-н/77-2022-6-1028 от 30.08. 2022</w:t>
      </w:r>
      <w:r w:rsidR="0002023D" w:rsidRPr="00767643">
        <w:rPr>
          <w:rFonts w:ascii="Tahoma" w:hAnsi="Tahoma" w:cs="Tahoma"/>
          <w:szCs w:val="20"/>
        </w:rPr>
        <w:t>г</w:t>
      </w:r>
      <w:r w:rsidR="0002023D">
        <w:rPr>
          <w:rFonts w:ascii="Tahoma" w:hAnsi="Tahoma" w:cs="Tahoma"/>
          <w:szCs w:val="20"/>
        </w:rPr>
        <w:t>.</w:t>
      </w:r>
      <w:permEnd w:id="1568673020"/>
      <w:r w:rsidRPr="00767643">
        <w:rPr>
          <w:rFonts w:ascii="Tahoma" w:hAnsi="Tahoma" w:cs="Tahoma"/>
          <w:szCs w:val="20"/>
        </w:rPr>
        <w:t>, с одной стороны,</w:t>
      </w:r>
      <w:permStart w:id="1173108957" w:edGrp="everyone"/>
    </w:p>
    <w:permEnd w:id="1173108957"/>
    <w:p w:rsidR="00B360CC" w:rsidRPr="00767643" w:rsidRDefault="00BD2312" w:rsidP="009026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________________________________________________________________</w:t>
      </w:r>
      <w:r w:rsidR="00B360CC" w:rsidRPr="00767643">
        <w:rPr>
          <w:rFonts w:ascii="Tahoma" w:hAnsi="Tahoma" w:cs="Tahoma"/>
          <w:b/>
          <w:bCs/>
          <w:szCs w:val="20"/>
        </w:rPr>
        <w:t>,</w:t>
      </w:r>
      <w:r w:rsidR="00B360CC" w:rsidRPr="00767643">
        <w:rPr>
          <w:rFonts w:ascii="Tahoma" w:hAnsi="Tahoma" w:cs="Tahoma"/>
          <w:szCs w:val="20"/>
        </w:rPr>
        <w:t xml:space="preserve"> именуемое в дальнейшем </w:t>
      </w:r>
      <w:r w:rsidR="00B360CC" w:rsidRPr="00767643">
        <w:rPr>
          <w:rFonts w:ascii="Tahoma" w:hAnsi="Tahoma" w:cs="Tahoma"/>
          <w:b/>
          <w:szCs w:val="20"/>
        </w:rPr>
        <w:t>«Исполнитель»</w:t>
      </w:r>
      <w:r w:rsidR="00B360CC" w:rsidRPr="00767643">
        <w:rPr>
          <w:rFonts w:ascii="Tahoma" w:hAnsi="Tahoma" w:cs="Tahoma"/>
          <w:szCs w:val="20"/>
        </w:rPr>
        <w:t xml:space="preserve">, в лице </w:t>
      </w:r>
      <w:permStart w:id="1942888259" w:edGrp="everyone"/>
      <w:r w:rsidR="00AE09A7">
        <w:rPr>
          <w:rFonts w:ascii="Tahoma" w:hAnsi="Tahoma" w:cs="Tahoma"/>
          <w:szCs w:val="20"/>
        </w:rPr>
        <w:t>______________________________________</w:t>
      </w:r>
      <w:r w:rsidR="00B360CC" w:rsidRPr="00767643">
        <w:rPr>
          <w:rFonts w:ascii="Tahoma" w:hAnsi="Tahoma" w:cs="Tahoma"/>
          <w:szCs w:val="20"/>
        </w:rPr>
        <w:t>,</w:t>
      </w:r>
      <w:permEnd w:id="1942888259"/>
      <w:r w:rsidR="0002023D">
        <w:rPr>
          <w:rFonts w:ascii="Tahoma" w:hAnsi="Tahoma" w:cs="Tahoma"/>
          <w:szCs w:val="20"/>
        </w:rPr>
        <w:t xml:space="preserve"> </w:t>
      </w:r>
      <w:r w:rsidR="00B360CC" w:rsidRPr="00767643">
        <w:rPr>
          <w:rFonts w:ascii="Tahoma" w:hAnsi="Tahoma" w:cs="Tahoma"/>
          <w:szCs w:val="20"/>
        </w:rPr>
        <w:t>действующего на основании</w:t>
      </w:r>
      <w:permStart w:id="1157656318" w:edGrp="everyone"/>
      <w:r w:rsidR="00B360CC">
        <w:rPr>
          <w:rFonts w:ascii="Tahoma" w:hAnsi="Tahoma" w:cs="Tahoma"/>
          <w:szCs w:val="20"/>
        </w:rPr>
        <w:t xml:space="preserve"> </w:t>
      </w:r>
      <w:r w:rsidR="00AE09A7">
        <w:rPr>
          <w:rFonts w:ascii="Tahoma" w:hAnsi="Tahoma" w:cs="Tahoma"/>
          <w:szCs w:val="20"/>
        </w:rPr>
        <w:t>______________</w:t>
      </w:r>
      <w:r w:rsidR="00B360CC">
        <w:rPr>
          <w:rFonts w:ascii="Tahoma" w:hAnsi="Tahoma" w:cs="Tahoma"/>
          <w:szCs w:val="20"/>
        </w:rPr>
        <w:t xml:space="preserve"> и в</w:t>
      </w:r>
      <w:r w:rsidR="0090261F">
        <w:rPr>
          <w:rFonts w:ascii="Tahoma" w:hAnsi="Tahoma" w:cs="Tahoma"/>
          <w:szCs w:val="20"/>
        </w:rPr>
        <w:t xml:space="preserve"> соо</w:t>
      </w:r>
      <w:r w:rsidR="00FB580A">
        <w:rPr>
          <w:rFonts w:ascii="Tahoma" w:hAnsi="Tahoma" w:cs="Tahoma"/>
          <w:szCs w:val="20"/>
        </w:rPr>
        <w:t>тветствии с лицензией ___________________</w:t>
      </w:r>
      <w:r w:rsidR="00B360CC">
        <w:rPr>
          <w:rFonts w:ascii="Tahoma" w:hAnsi="Tahoma" w:cs="Tahoma"/>
          <w:szCs w:val="20"/>
        </w:rPr>
        <w:t xml:space="preserve">на осуществление частной охранной </w:t>
      </w:r>
      <w:r w:rsidR="0090261F">
        <w:rPr>
          <w:rFonts w:ascii="Tahoma" w:hAnsi="Tahoma" w:cs="Tahoma"/>
          <w:szCs w:val="20"/>
        </w:rPr>
        <w:t>деятельности, выданн</w:t>
      </w:r>
      <w:r w:rsidR="004E5C1A">
        <w:rPr>
          <w:rFonts w:ascii="Tahoma" w:hAnsi="Tahoma" w:cs="Tahoma"/>
          <w:szCs w:val="20"/>
        </w:rPr>
        <w:t xml:space="preserve">ой </w:t>
      </w:r>
      <w:r w:rsidR="00FB580A">
        <w:rPr>
          <w:rFonts w:ascii="Tahoma" w:hAnsi="Tahoma" w:cs="Tahoma"/>
          <w:szCs w:val="20"/>
        </w:rPr>
        <w:t>____________</w:t>
      </w:r>
      <w:r w:rsidR="00B360CC" w:rsidRPr="00F2153E">
        <w:rPr>
          <w:rFonts w:ascii="Tahoma" w:hAnsi="Tahoma" w:cs="Tahoma"/>
          <w:szCs w:val="20"/>
        </w:rPr>
        <w:t>,</w:t>
      </w:r>
      <w:permEnd w:id="1157656318"/>
      <w:r w:rsidR="00B360CC" w:rsidRPr="00767643">
        <w:rPr>
          <w:rFonts w:ascii="Tahoma" w:hAnsi="Tahoma" w:cs="Tahoma"/>
          <w:szCs w:val="20"/>
        </w:rPr>
        <w:t xml:space="preserve"> с другой стороны, вместе именуемые </w:t>
      </w:r>
      <w:r w:rsidR="00B360CC" w:rsidRPr="0090261F">
        <w:rPr>
          <w:rFonts w:ascii="Tahoma" w:hAnsi="Tahoma" w:cs="Tahoma"/>
          <w:b/>
          <w:szCs w:val="20"/>
        </w:rPr>
        <w:t>«Стороны»,</w:t>
      </w:r>
      <w:r w:rsidR="00B360CC" w:rsidRPr="00767643">
        <w:rPr>
          <w:rFonts w:ascii="Tahoma" w:hAnsi="Tahoma" w:cs="Tahoma"/>
          <w:szCs w:val="20"/>
        </w:rPr>
        <w:t xml:space="preserve"> заключили настоящий договор</w:t>
      </w:r>
      <w:permStart w:id="186868749" w:edGrp="everyone"/>
      <w:permEnd w:id="186868749"/>
      <w:r w:rsidR="00B360CC" w:rsidRPr="00767643">
        <w:rPr>
          <w:rFonts w:ascii="Tahoma" w:hAnsi="Tahoma" w:cs="Tahoma"/>
          <w:szCs w:val="20"/>
        </w:rPr>
        <w:t>, далее по тексту «Договор», о нижеследующем:</w:t>
      </w: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Предмет Договора</w:t>
      </w:r>
    </w:p>
    <w:p w:rsidR="00B360CC" w:rsidRPr="0090261F" w:rsidRDefault="00B360CC" w:rsidP="00D97812">
      <w:pPr>
        <w:numPr>
          <w:ilvl w:val="1"/>
          <w:numId w:val="10"/>
        </w:numPr>
        <w:tabs>
          <w:tab w:val="clear" w:pos="1866"/>
          <w:tab w:val="num" w:pos="426"/>
        </w:tabs>
        <w:spacing w:after="0" w:line="240" w:lineRule="auto"/>
        <w:ind w:right="-122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обязуется оказать охранные услуги в соответствии с За</w:t>
      </w:r>
      <w:r>
        <w:rPr>
          <w:rFonts w:ascii="Tahoma" w:hAnsi="Tahoma" w:cs="Tahoma"/>
          <w:szCs w:val="20"/>
        </w:rPr>
        <w:t>данием Заказчика (Приложение № 2</w:t>
      </w:r>
      <w:r w:rsidRPr="00FC259A">
        <w:rPr>
          <w:rFonts w:ascii="Tahoma" w:hAnsi="Tahoma" w:cs="Tahoma"/>
          <w:szCs w:val="20"/>
        </w:rPr>
        <w:t xml:space="preserve"> к Договору), далее по тексту - «Услуги»,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  <w:r w:rsidRPr="0026555C">
        <w:rPr>
          <w:rFonts w:ascii="Tahoma" w:hAnsi="Tahoma" w:cs="Tahoma"/>
          <w:szCs w:val="20"/>
        </w:rPr>
        <w:t xml:space="preserve"> </w:t>
      </w:r>
    </w:p>
    <w:p w:rsidR="00B360CC" w:rsidRPr="00FC259A" w:rsidRDefault="00B360CC" w:rsidP="006B0F07">
      <w:pPr>
        <w:pStyle w:val="afffa"/>
        <w:numPr>
          <w:ilvl w:val="1"/>
          <w:numId w:val="10"/>
        </w:numPr>
        <w:tabs>
          <w:tab w:val="num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1610644130" w:edGrp="everyone"/>
      <w:r w:rsidRPr="00FC259A">
        <w:rPr>
          <w:rFonts w:ascii="Tahoma" w:hAnsi="Tahoma" w:cs="Tahoma"/>
          <w:szCs w:val="20"/>
        </w:rPr>
        <w:t>Перечень Объектов охраны, передаваемых под охрану, подлежащих охране, с указанием наименования, местонахожде</w:t>
      </w:r>
      <w:r>
        <w:rPr>
          <w:rFonts w:ascii="Tahoma" w:hAnsi="Tahoma" w:cs="Tahoma"/>
          <w:szCs w:val="20"/>
        </w:rPr>
        <w:t xml:space="preserve">ния </w:t>
      </w:r>
      <w:r w:rsidRPr="00FC259A">
        <w:rPr>
          <w:rFonts w:ascii="Tahoma" w:hAnsi="Tahoma" w:cs="Tahoma"/>
          <w:szCs w:val="20"/>
        </w:rPr>
        <w:t>опред</w:t>
      </w:r>
      <w:r>
        <w:rPr>
          <w:rFonts w:ascii="Tahoma" w:hAnsi="Tahoma" w:cs="Tahoma"/>
          <w:szCs w:val="20"/>
        </w:rPr>
        <w:t>елен в Приложении № 2</w:t>
      </w:r>
      <w:r w:rsidRPr="00FC259A">
        <w:rPr>
          <w:rFonts w:ascii="Tahoma" w:hAnsi="Tahoma" w:cs="Tahoma"/>
          <w:szCs w:val="20"/>
        </w:rPr>
        <w:t xml:space="preserve"> к настоящему Договору. Товарно-материальные </w:t>
      </w:r>
      <w:r>
        <w:rPr>
          <w:rFonts w:ascii="Tahoma" w:hAnsi="Tahoma" w:cs="Tahoma"/>
          <w:szCs w:val="20"/>
        </w:rPr>
        <w:t>ценности, находящиеся на Объектах</w:t>
      </w:r>
      <w:r w:rsidRPr="00FC259A">
        <w:rPr>
          <w:rFonts w:ascii="Tahoma" w:hAnsi="Tahoma" w:cs="Tahoma"/>
          <w:szCs w:val="20"/>
        </w:rPr>
        <w:t xml:space="preserve"> охраны, подлежат охране наряду с переда</w:t>
      </w:r>
      <w:r>
        <w:rPr>
          <w:rFonts w:ascii="Tahoma" w:hAnsi="Tahoma" w:cs="Tahoma"/>
          <w:szCs w:val="20"/>
        </w:rPr>
        <w:t>нным под охрану Объектом охраны.</w:t>
      </w:r>
    </w:p>
    <w:permEnd w:id="1610644130"/>
    <w:p w:rsidR="00B360CC" w:rsidRPr="00FC259A" w:rsidRDefault="00B360CC" w:rsidP="003A173D">
      <w:pPr>
        <w:numPr>
          <w:ilvl w:val="1"/>
          <w:numId w:val="10"/>
        </w:numPr>
        <w:tabs>
          <w:tab w:val="clear" w:pos="1866"/>
          <w:tab w:val="left" w:pos="426"/>
        </w:tabs>
        <w:spacing w:after="0" w:line="240" w:lineRule="auto"/>
        <w:ind w:right="-122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Целью оказания Услуг по настоящему Договору является</w:t>
      </w:r>
      <w:permStart w:id="21307747" w:edGrp="everyone"/>
      <w:permEnd w:id="21307747"/>
      <w:r w:rsidRPr="00FC259A">
        <w:rPr>
          <w:rFonts w:ascii="Tahoma" w:hAnsi="Tahoma" w:cs="Tahoma"/>
          <w:szCs w:val="20"/>
        </w:rPr>
        <w:t xml:space="preserve">: </w:t>
      </w:r>
    </w:p>
    <w:p w:rsidR="00B360CC" w:rsidRPr="00FC259A" w:rsidRDefault="00B360CC" w:rsidP="00FC259A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1497783224" w:edGrp="everyone"/>
      <w:r w:rsidRPr="00FC259A">
        <w:rPr>
          <w:rFonts w:ascii="Tahoma" w:hAnsi="Tahoma" w:cs="Tahoma"/>
          <w:szCs w:val="20"/>
        </w:rPr>
        <w:t xml:space="preserve">- </w:t>
      </w: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сохранность объектов Заказчика;</w:t>
      </w:r>
    </w:p>
    <w:p w:rsidR="00B360CC" w:rsidRDefault="00B360CC" w:rsidP="00BE2E87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</w:t>
      </w: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сохранность материальных ценностей;</w:t>
      </w:r>
    </w:p>
    <w:p w:rsidR="00161FB7" w:rsidRPr="00532E89" w:rsidRDefault="00161FB7" w:rsidP="00BE2E87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предупреждение и пресечение преступлений и административных правонарушений на охраняемых объектах;</w:t>
      </w:r>
    </w:p>
    <w:p w:rsidR="00B360CC" w:rsidRPr="00532E89" w:rsidRDefault="00B360CC" w:rsidP="00532E89">
      <w:pPr>
        <w:pStyle w:val="afffa"/>
        <w:spacing w:after="0" w:line="240" w:lineRule="auto"/>
        <w:ind w:left="0"/>
        <w:jc w:val="both"/>
        <w:rPr>
          <w:rFonts w:ascii="Tahoma" w:hAnsi="Tahoma" w:cs="Tahoma"/>
          <w:color w:val="000000"/>
          <w:szCs w:val="20"/>
        </w:rPr>
      </w:pPr>
      <w:r w:rsidRPr="00FC259A">
        <w:rPr>
          <w:rFonts w:ascii="Tahoma" w:hAnsi="Tahoma" w:cs="Tahoma"/>
          <w:color w:val="000000"/>
          <w:szCs w:val="20"/>
        </w:rPr>
        <w:t xml:space="preserve">- </w:t>
      </w:r>
      <w:r>
        <w:rPr>
          <w:rFonts w:ascii="Tahoma" w:hAnsi="Tahoma" w:cs="Tahoma"/>
          <w:color w:val="000000"/>
          <w:szCs w:val="20"/>
        </w:rPr>
        <w:t xml:space="preserve"> </w:t>
      </w:r>
      <w:r w:rsidRPr="00FC259A">
        <w:rPr>
          <w:rFonts w:ascii="Tahoma" w:hAnsi="Tahoma" w:cs="Tahoma"/>
          <w:color w:val="000000"/>
          <w:szCs w:val="20"/>
        </w:rPr>
        <w:t>и исполнение других, предусмотренных настоя</w:t>
      </w:r>
      <w:r>
        <w:rPr>
          <w:rFonts w:ascii="Tahoma" w:hAnsi="Tahoma" w:cs="Tahoma"/>
          <w:color w:val="000000"/>
          <w:szCs w:val="20"/>
        </w:rPr>
        <w:t>щим Договором услуг и действий.</w:t>
      </w:r>
    </w:p>
    <w:permEnd w:id="1497783224"/>
    <w:p w:rsidR="00B360CC" w:rsidRPr="00FC259A" w:rsidRDefault="00B360CC" w:rsidP="003A173D">
      <w:pPr>
        <w:widowControl w:val="0"/>
        <w:numPr>
          <w:ilvl w:val="1"/>
          <w:numId w:val="10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permStart w:id="2015373307" w:edGrp="everyone"/>
      <w:r w:rsidRPr="00FC259A">
        <w:rPr>
          <w:rFonts w:ascii="Tahoma" w:hAnsi="Tahoma" w:cs="Tahoma"/>
          <w:szCs w:val="20"/>
        </w:rPr>
        <w:t xml:space="preserve">указанными в </w:t>
      </w:r>
      <w:r>
        <w:rPr>
          <w:rFonts w:ascii="Tahoma" w:hAnsi="Tahoma" w:cs="Tahoma"/>
          <w:szCs w:val="20"/>
        </w:rPr>
        <w:t xml:space="preserve">Техническом </w:t>
      </w:r>
      <w:r w:rsidRPr="00FC259A">
        <w:rPr>
          <w:rFonts w:ascii="Tahoma" w:hAnsi="Tahoma" w:cs="Tahoma"/>
          <w:szCs w:val="20"/>
        </w:rPr>
        <w:t>Задании (Приложение № </w:t>
      </w:r>
      <w:r>
        <w:rPr>
          <w:rFonts w:ascii="Tahoma" w:hAnsi="Tahoma" w:cs="Tahoma"/>
          <w:szCs w:val="20"/>
        </w:rPr>
        <w:t xml:space="preserve">2 </w:t>
      </w:r>
      <w:r w:rsidRPr="00FC259A">
        <w:rPr>
          <w:rFonts w:ascii="Tahoma" w:hAnsi="Tahoma" w:cs="Tahoma"/>
          <w:szCs w:val="20"/>
        </w:rPr>
        <w:t xml:space="preserve">к Договору) и действующим законодательством РФ. </w:t>
      </w:r>
      <w:permEnd w:id="2015373307"/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clear" w:pos="1866"/>
          <w:tab w:val="left" w:pos="426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permStart w:id="1353918117" w:edGrp="everyone"/>
      <w:r w:rsidRPr="00FC259A">
        <w:rPr>
          <w:rFonts w:ascii="Tahoma" w:hAnsi="Tahoma" w:cs="Tahoma"/>
          <w:szCs w:val="20"/>
        </w:rPr>
        <w:t xml:space="preserve">В случае исключения каких-либо Услуг из объема, предусмотренного в </w:t>
      </w:r>
      <w:r>
        <w:rPr>
          <w:rFonts w:ascii="Tahoma" w:hAnsi="Tahoma" w:cs="Tahoma"/>
          <w:szCs w:val="20"/>
        </w:rPr>
        <w:t xml:space="preserve">Техническом </w:t>
      </w:r>
      <w:r w:rsidRPr="00FC259A">
        <w:rPr>
          <w:rFonts w:ascii="Tahoma" w:hAnsi="Tahoma" w:cs="Tahoma"/>
          <w:szCs w:val="20"/>
        </w:rPr>
        <w:t>З</w:t>
      </w:r>
      <w:r>
        <w:rPr>
          <w:rFonts w:ascii="Tahoma" w:hAnsi="Tahoma" w:cs="Tahoma"/>
          <w:szCs w:val="20"/>
        </w:rPr>
        <w:t>адании (Приложение № 2</w:t>
      </w:r>
      <w:r w:rsidRPr="00FC259A">
        <w:rPr>
          <w:rFonts w:ascii="Tahoma" w:hAnsi="Tahoma" w:cs="Tahoma"/>
          <w:szCs w:val="20"/>
        </w:rPr>
        <w:t xml:space="preserve">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позднее, чем за 10 (десять) дней до начала срока оказания Услуг/этапа Услуг по соответствующему Объекту</w:t>
      </w:r>
      <w:r>
        <w:rPr>
          <w:rFonts w:ascii="Tahoma" w:hAnsi="Tahoma" w:cs="Tahoma"/>
          <w:szCs w:val="20"/>
        </w:rPr>
        <w:t>. С</w:t>
      </w:r>
      <w:r w:rsidRPr="00FC259A">
        <w:rPr>
          <w:rFonts w:ascii="Tahoma" w:hAnsi="Tahoma" w:cs="Tahoma"/>
          <w:szCs w:val="20"/>
        </w:rPr>
        <w:t xml:space="preserve"> момента получения такого уведомления Договор считается измененным в соответствующей части.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clear" w:pos="1866"/>
          <w:tab w:val="left" w:pos="142"/>
          <w:tab w:val="left" w:pos="426"/>
          <w:tab w:val="left" w:pos="993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подтверждает, что у него имеются все лицензии и разрешения, необходимые для выполнения своих обязательств по Договору.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clear" w:pos="1866"/>
          <w:tab w:val="left" w:pos="142"/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Услуги оказываются иждивением Исполнителя</w:t>
      </w: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 xml:space="preserve">- его силами и средствами. 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clear" w:pos="1866"/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Услуги должны быть оказаны Исполнителем лично. </w:t>
      </w:r>
    </w:p>
    <w:p w:rsidR="00B360CC" w:rsidRDefault="00B360CC" w:rsidP="003A173D">
      <w:pPr>
        <w:pStyle w:val="afffa"/>
        <w:numPr>
          <w:ilvl w:val="1"/>
          <w:numId w:val="10"/>
        </w:numPr>
        <w:tabs>
          <w:tab w:val="clear" w:pos="1866"/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Оказание услуг по охране О</w:t>
      </w:r>
      <w:r w:rsidRPr="00FC259A">
        <w:rPr>
          <w:rFonts w:ascii="Tahoma" w:hAnsi="Tahoma" w:cs="Tahoma"/>
          <w:szCs w:val="20"/>
        </w:rPr>
        <w:t>бъектов осуществляется только штатными работниками</w:t>
      </w:r>
      <w:r w:rsidRPr="00FC259A">
        <w:rPr>
          <w:rFonts w:ascii="Tahoma" w:hAnsi="Tahoma" w:cs="Tahoma"/>
          <w:b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Исполнителя</w:t>
      </w:r>
      <w:r>
        <w:rPr>
          <w:rFonts w:ascii="Tahoma" w:hAnsi="Tahoma" w:cs="Tahoma"/>
          <w:szCs w:val="20"/>
        </w:rPr>
        <w:t>.</w:t>
      </w:r>
    </w:p>
    <w:p w:rsidR="00161FB7" w:rsidRPr="00CE3534" w:rsidRDefault="00161FB7" w:rsidP="00161FB7">
      <w:pPr>
        <w:pStyle w:val="afffa"/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1.10 Исполнитель предоставляет Заказчику удостоверения своих работников, задействованных на охране объектов, по настоящему договору.</w:t>
      </w:r>
    </w:p>
    <w:p w:rsidR="00B360CC" w:rsidRPr="00CE3534" w:rsidRDefault="00161FB7" w:rsidP="006B0F07">
      <w:pPr>
        <w:pStyle w:val="afffa"/>
        <w:tabs>
          <w:tab w:val="left" w:pos="426"/>
          <w:tab w:val="left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1.11</w:t>
      </w:r>
      <w:r w:rsidR="00B360CC">
        <w:rPr>
          <w:rFonts w:ascii="Tahoma" w:hAnsi="Tahoma" w:cs="Tahoma"/>
          <w:szCs w:val="20"/>
        </w:rPr>
        <w:t>.</w:t>
      </w:r>
      <w:r w:rsidR="00B360CC" w:rsidRPr="00FC259A">
        <w:rPr>
          <w:rFonts w:ascii="Tahoma" w:hAnsi="Tahoma" w:cs="Tahoma"/>
          <w:szCs w:val="20"/>
        </w:rPr>
        <w:t xml:space="preserve"> Исполнитель оказывает охранные услуги на осн</w:t>
      </w:r>
      <w:r w:rsidR="00B360CC">
        <w:rPr>
          <w:rFonts w:ascii="Tahoma" w:hAnsi="Tahoma" w:cs="Tahoma"/>
          <w:szCs w:val="20"/>
        </w:rPr>
        <w:t>ован</w:t>
      </w:r>
      <w:r w:rsidR="00FB580A">
        <w:rPr>
          <w:rFonts w:ascii="Tahoma" w:hAnsi="Tahoma" w:cs="Tahoma"/>
          <w:szCs w:val="20"/>
        </w:rPr>
        <w:t xml:space="preserve">ии лицензии __________    </w:t>
      </w:r>
      <w:r w:rsidR="000404DD">
        <w:rPr>
          <w:rFonts w:ascii="Tahoma" w:hAnsi="Tahoma" w:cs="Tahoma"/>
          <w:szCs w:val="20"/>
        </w:rPr>
        <w:t xml:space="preserve">от </w:t>
      </w:r>
      <w:r w:rsidR="00FB580A">
        <w:rPr>
          <w:rFonts w:ascii="Tahoma" w:hAnsi="Tahoma" w:cs="Tahoma"/>
          <w:szCs w:val="20"/>
        </w:rPr>
        <w:t>__________</w:t>
      </w:r>
      <w:r w:rsidR="000404DD">
        <w:rPr>
          <w:rFonts w:ascii="Tahoma" w:hAnsi="Tahoma" w:cs="Tahoma"/>
          <w:szCs w:val="20"/>
        </w:rPr>
        <w:t>,</w:t>
      </w:r>
      <w:r w:rsidR="00FB580A">
        <w:rPr>
          <w:rFonts w:ascii="Tahoma" w:hAnsi="Tahoma" w:cs="Tahoma"/>
          <w:szCs w:val="20"/>
        </w:rPr>
        <w:t xml:space="preserve"> выданной ________________________</w:t>
      </w:r>
      <w:r w:rsidR="000404DD">
        <w:rPr>
          <w:rFonts w:ascii="Tahoma" w:hAnsi="Tahoma" w:cs="Tahoma"/>
          <w:szCs w:val="20"/>
        </w:rPr>
        <w:t>.</w:t>
      </w:r>
    </w:p>
    <w:permEnd w:id="1353918117"/>
    <w:p w:rsidR="00B360CC" w:rsidRPr="00FC259A" w:rsidRDefault="00B360C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Цена Договора (Цена Услуг)</w:t>
      </w:r>
    </w:p>
    <w:p w:rsidR="00AB5DE3" w:rsidRDefault="00AB5DE3" w:rsidP="00AB5DE3">
      <w:pPr>
        <w:widowControl w:val="0"/>
        <w:numPr>
          <w:ilvl w:val="1"/>
          <w:numId w:val="10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>
        <w:rPr>
          <w:rFonts w:ascii="Tahoma" w:hAnsi="Tahoma" w:cs="Tahoma"/>
          <w:szCs w:val="20"/>
        </w:rPr>
        <w:t>Цена (стоимость) подлежащих оказанию Услуг по настоящему Договору составляет</w:t>
      </w:r>
      <w:permStart w:id="566893743" w:edGrp="everyone"/>
      <w:r>
        <w:rPr>
          <w:rFonts w:ascii="Tahoma" w:hAnsi="Tahoma" w:cs="Tahoma"/>
          <w:szCs w:val="20"/>
        </w:rPr>
        <w:t xml:space="preserve"> сумма числом без копеек___ (</w:t>
      </w:r>
      <w:r>
        <w:rPr>
          <w:rFonts w:ascii="Tahoma" w:hAnsi="Tahoma" w:cs="Tahoma"/>
          <w:szCs w:val="20"/>
          <w:u w:val="words"/>
        </w:rPr>
        <w:t>сумма прописью</w:t>
      </w:r>
      <w:r>
        <w:rPr>
          <w:rFonts w:ascii="Tahoma" w:hAnsi="Tahoma" w:cs="Tahoma"/>
          <w:szCs w:val="20"/>
        </w:rPr>
        <w:t>) рублей ____копеек в месяц, в том числе НДС (___%) – сумма числом без копеек (</w:t>
      </w:r>
      <w:r>
        <w:rPr>
          <w:rFonts w:ascii="Tahoma" w:hAnsi="Tahoma" w:cs="Tahoma"/>
          <w:szCs w:val="20"/>
          <w:u w:val="single"/>
        </w:rPr>
        <w:t>сумма прописью</w:t>
      </w:r>
      <w:r>
        <w:rPr>
          <w:rFonts w:ascii="Tahoma" w:hAnsi="Tahoma" w:cs="Tahoma"/>
          <w:szCs w:val="20"/>
        </w:rPr>
        <w:t>) рублей __ копеек</w:t>
      </w:r>
      <w:permEnd w:id="566893743"/>
      <w:r>
        <w:rPr>
          <w:rFonts w:ascii="Tahoma" w:hAnsi="Tahoma" w:cs="Tahoma"/>
          <w:szCs w:val="20"/>
        </w:rPr>
        <w:t>, далее по тексту «Цена Услуг</w:t>
      </w:r>
      <w:bookmarkEnd w:id="1"/>
      <w:r>
        <w:rPr>
          <w:rFonts w:ascii="Tahoma" w:hAnsi="Tahoma" w:cs="Tahoma"/>
          <w:szCs w:val="20"/>
        </w:rPr>
        <w:t xml:space="preserve">». Общая стоимость услуг по Договору составляет __________ (______________) рублей ___ копеек., в том числе НДС (___%) _________ и определена Расчетом стоимости услуг (Приложение № 5 к договору.) 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Цена Услуг включает </w:t>
      </w:r>
      <w:r w:rsidR="00D97812" w:rsidRPr="00FC259A">
        <w:rPr>
          <w:rFonts w:ascii="Tahoma" w:hAnsi="Tahoma" w:cs="Tahoma"/>
          <w:szCs w:val="20"/>
        </w:rPr>
        <w:t>накладные, компенсацию</w:t>
      </w:r>
      <w:r w:rsidRPr="00FC259A">
        <w:rPr>
          <w:rFonts w:ascii="Tahoma" w:hAnsi="Tahoma" w:cs="Tahoma"/>
          <w:szCs w:val="20"/>
        </w:rPr>
        <w:t xml:space="preserve"> издержек Исполнителя связанных с исполнением обязательств по настоящему Договору и причитающееся ему вознаграждение.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</w:t>
      </w:r>
      <w:r w:rsidR="008A567F">
        <w:rPr>
          <w:rFonts w:ascii="Tahoma" w:hAnsi="Tahoma" w:cs="Tahoma"/>
          <w:szCs w:val="20"/>
        </w:rPr>
        <w:t>лучаев, предусмотренных Договором</w:t>
      </w:r>
      <w:r w:rsidRPr="00FC259A">
        <w:rPr>
          <w:rFonts w:ascii="Tahoma" w:hAnsi="Tahoma" w:cs="Tahoma"/>
          <w:szCs w:val="20"/>
        </w:rPr>
        <w:t>.</w:t>
      </w:r>
    </w:p>
    <w:p w:rsidR="00B360CC" w:rsidRPr="00FC259A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FC259A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  <w:permStart w:id="906823314" w:edGrp="everyone"/>
    </w:p>
    <w:permEnd w:id="906823314"/>
    <w:p w:rsidR="00AB5DE3" w:rsidRDefault="00AB5DE3" w:rsidP="00AB5DE3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>
        <w:rPr>
          <w:rFonts w:ascii="Tahoma" w:hAnsi="Tahoma" w:cs="Tahoma"/>
          <w:bCs/>
          <w:color w:val="000000"/>
          <w:szCs w:val="20"/>
        </w:rPr>
        <w:lastRenderedPageBreak/>
        <w:t xml:space="preserve">Расчет за оказанные Услуги производится с отсрочкой платежа не менее 60 (шестидесяти) и не более 90 (девяносто) </w:t>
      </w:r>
      <w:r>
        <w:rPr>
          <w:rFonts w:ascii="Tahoma" w:hAnsi="Tahoma" w:cs="Tahoma"/>
          <w:bCs/>
          <w:szCs w:val="20"/>
        </w:rPr>
        <w:t xml:space="preserve">календарных дней </w:t>
      </w:r>
      <w:r>
        <w:rPr>
          <w:rFonts w:ascii="Tahoma" w:hAnsi="Tahoma" w:cs="Tahoma"/>
          <w:szCs w:val="20"/>
        </w:rPr>
        <w:t xml:space="preserve">с даты подписания Сторонами акта сдачи-приемки оказанных услуг, при условии представления Исполнителем следующих документов: </w:t>
      </w:r>
    </w:p>
    <w:p w:rsidR="00145FB1" w:rsidRDefault="00145FB1" w:rsidP="00AB5DE3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</w:p>
    <w:p w:rsidR="00145FB1" w:rsidRDefault="00145FB1" w:rsidP="00145FB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а) счета; </w:t>
      </w:r>
    </w:p>
    <w:p w:rsidR="00145FB1" w:rsidRDefault="00145FB1" w:rsidP="00145FB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б) акта сдачи-приемки оказанных услуг, подписанного Сторонами; </w:t>
      </w:r>
    </w:p>
    <w:p w:rsidR="00145FB1" w:rsidRDefault="00145FB1" w:rsidP="00145FB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в) счета-фактуры, </w:t>
      </w:r>
    </w:p>
    <w:p w:rsidR="00145FB1" w:rsidRDefault="00145FB1" w:rsidP="00145FB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i/>
          <w:szCs w:val="20"/>
        </w:rPr>
      </w:pPr>
      <w:r>
        <w:rPr>
          <w:rFonts w:ascii="Tahoma" w:hAnsi="Tahoma" w:cs="Tahoma"/>
          <w:szCs w:val="20"/>
        </w:rPr>
        <w:t>путем перечисления денежных средств на расче</w:t>
      </w:r>
      <w:r w:rsidR="00BB19DE">
        <w:rPr>
          <w:rFonts w:ascii="Tahoma" w:hAnsi="Tahoma" w:cs="Tahoma"/>
          <w:szCs w:val="20"/>
        </w:rPr>
        <w:t xml:space="preserve">тный счет Исполнителя или иными </w:t>
      </w:r>
      <w:r>
        <w:rPr>
          <w:rFonts w:ascii="Tahoma" w:hAnsi="Tahoma" w:cs="Tahoma"/>
          <w:szCs w:val="20"/>
        </w:rPr>
        <w:t>способами не противоречащими законодательству РФ,</w:t>
      </w:r>
      <w:r>
        <w:rPr>
          <w:rFonts w:ascii="Tahoma" w:hAnsi="Tahoma" w:cs="Tahoma"/>
          <w:i/>
          <w:szCs w:val="20"/>
        </w:rPr>
        <w:t xml:space="preserve"> в том числе путем передачи векселей и пр. </w:t>
      </w:r>
    </w:p>
    <w:p w:rsidR="00145FB1" w:rsidRDefault="00145FB1" w:rsidP="00145FB1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b/>
          <w:color w:val="FF0000"/>
          <w:szCs w:val="20"/>
        </w:rPr>
      </w:pPr>
    </w:p>
    <w:p w:rsidR="00145FB1" w:rsidRDefault="00145FB1" w:rsidP="00145FB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b/>
          <w:color w:val="FF0000"/>
          <w:szCs w:val="20"/>
        </w:rPr>
      </w:pPr>
      <w:r>
        <w:rPr>
          <w:rFonts w:ascii="Tahoma" w:hAnsi="Tahoma" w:cs="Tahoma"/>
          <w:b/>
          <w:color w:val="FF0000"/>
          <w:szCs w:val="20"/>
        </w:rPr>
        <w:t>В случае заключения Договора с СМСП п.3.1. излагается в следующей редакции:</w:t>
      </w:r>
      <w:r>
        <w:rPr>
          <w:rFonts w:ascii="Tahoma" w:hAnsi="Tahoma" w:cs="Tahoma"/>
        </w:rPr>
        <w:t xml:space="preserve"> </w:t>
      </w:r>
    </w:p>
    <w:p w:rsidR="00145FB1" w:rsidRDefault="00145FB1" w:rsidP="00145FB1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ahoma" w:hAnsi="Tahoma" w:cs="Tahoma"/>
          <w:bCs/>
          <w:color w:val="000000" w:themeColor="text1"/>
          <w:szCs w:val="20"/>
        </w:rPr>
        <w:t xml:space="preserve">Расчет за оказанные Услуги производится </w:t>
      </w:r>
      <w:r>
        <w:rPr>
          <w:rFonts w:ascii="Tahoma" w:hAnsi="Tahoma" w:cs="Tahoma"/>
          <w:color w:val="000000" w:themeColor="text1"/>
        </w:rPr>
        <w:t>в течение 7 рабочих дней с даты подписания Заказчиком подписанного и направленного Исполнителем акта сдачи-приемки оказанных Услуг</w:t>
      </w:r>
      <w:bookmarkStart w:id="2" w:name="_GoBack"/>
      <w:bookmarkEnd w:id="2"/>
      <w:r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</w:t>
      </w:r>
      <w:r>
        <w:rPr>
          <w:rFonts w:ascii="Tahoma" w:hAnsi="Tahoma" w:cs="Tahoma"/>
          <w:i/>
          <w:szCs w:val="20"/>
        </w:rPr>
        <w:t xml:space="preserve">. </w:t>
      </w:r>
    </w:p>
    <w:p w:rsidR="00B360CC" w:rsidRPr="00161FB7" w:rsidRDefault="008A567F" w:rsidP="00161FB7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Выставление документов согласно п.3.1 с учетом п.5.2 Договора производится Исполнителем в течение 5 (пяти) дней с даты приема Услуг.</w:t>
      </w:r>
      <w:r w:rsidR="00B360CC" w:rsidRPr="00161FB7">
        <w:rPr>
          <w:rFonts w:ascii="Tahoma" w:hAnsi="Tahoma" w:cs="Tahoma"/>
          <w:szCs w:val="20"/>
        </w:rPr>
        <w:t xml:space="preserve"> </w:t>
      </w:r>
      <w:permStart w:id="2012298927" w:edGrp="everyone"/>
      <w:permEnd w:id="2012298927"/>
    </w:p>
    <w:p w:rsidR="00B360CC" w:rsidRPr="008A567F" w:rsidRDefault="008A567F" w:rsidP="008A567F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8A567F">
        <w:rPr>
          <w:rFonts w:ascii="Tahoma" w:hAnsi="Tahoma" w:cs="Tahoma"/>
          <w:szCs w:val="20"/>
        </w:rPr>
        <w:t xml:space="preserve">Счет-фактура выставляется Исполнителем в сроки и в соответствии с требованиями НК РФ. </w:t>
      </w:r>
    </w:p>
    <w:p w:rsidR="00B360CC" w:rsidRPr="002F5A92" w:rsidRDefault="008A567F" w:rsidP="00161FB7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color w:val="000000"/>
          <w:szCs w:val="20"/>
        </w:rPr>
        <w:t>Обязательства Заказчика по оплате Услуг прекращаются</w:t>
      </w:r>
      <w:r w:rsidR="002F5A92">
        <w:rPr>
          <w:rFonts w:ascii="Tahoma" w:hAnsi="Tahoma" w:cs="Tahoma"/>
          <w:color w:val="000000"/>
          <w:szCs w:val="20"/>
        </w:rPr>
        <w:t xml:space="preserve">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2F5A92" w:rsidRPr="00FC259A" w:rsidRDefault="002F5A92" w:rsidP="00161FB7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color w:val="000000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 по оказанию Услуги, подтвержденного подписанным Сторонами акта сдачи-приемки</w:t>
      </w:r>
      <w:r w:rsidR="009D7EAE">
        <w:rPr>
          <w:rFonts w:ascii="Tahoma" w:hAnsi="Tahoma" w:cs="Tahoma"/>
          <w:color w:val="000000"/>
          <w:szCs w:val="20"/>
        </w:rPr>
        <w:t xml:space="preserve"> оказанных услуг и по предоставлению полного комплекта документов, для соответствующего платежа в соответствии с п.3.1. Договора.</w:t>
      </w:r>
    </w:p>
    <w:p w:rsidR="00B360CC" w:rsidRPr="00FC259A" w:rsidRDefault="00B360CC" w:rsidP="00161FB7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Обязанности Исполнителя по предоставлению информации</w:t>
      </w:r>
      <w:r>
        <w:rPr>
          <w:rFonts w:ascii="Tahoma" w:hAnsi="Tahoma" w:cs="Tahoma"/>
          <w:szCs w:val="20"/>
        </w:rPr>
        <w:t>:</w:t>
      </w:r>
    </w:p>
    <w:p w:rsidR="00B360CC" w:rsidRPr="00754A16" w:rsidRDefault="00B360CC" w:rsidP="00161FB7">
      <w:pPr>
        <w:pStyle w:val="afffa"/>
        <w:numPr>
          <w:ilvl w:val="2"/>
          <w:numId w:val="10"/>
        </w:numPr>
        <w:tabs>
          <w:tab w:val="clear" w:pos="1440"/>
          <w:tab w:val="left" w:pos="426"/>
          <w:tab w:val="left" w:pos="567"/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обязуется </w:t>
      </w:r>
      <w:permStart w:id="569714781" w:edGrp="everyone"/>
      <w:r w:rsidRPr="006B0F07">
        <w:rPr>
          <w:rFonts w:ascii="Tahoma" w:hAnsi="Tahoma" w:cs="Tahoma"/>
          <w:szCs w:val="20"/>
        </w:rPr>
        <w:t>в течение 10 дней по истечении месяца, в</w:t>
      </w:r>
      <w:r w:rsidR="009D7EAE">
        <w:rPr>
          <w:rFonts w:ascii="Tahoma" w:hAnsi="Tahoma" w:cs="Tahoma"/>
          <w:szCs w:val="20"/>
        </w:rPr>
        <w:t xml:space="preserve"> котором были оказаны Услуги</w:t>
      </w:r>
      <w:permEnd w:id="569714781"/>
      <w:r w:rsidRPr="006B0F07">
        <w:rPr>
          <w:rFonts w:ascii="Tahoma" w:hAnsi="Tahoma" w:cs="Tahoma"/>
          <w:szCs w:val="20"/>
        </w:rPr>
        <w:t>,</w:t>
      </w:r>
      <w:r w:rsidRPr="00FC259A">
        <w:rPr>
          <w:rFonts w:ascii="Tahoma" w:hAnsi="Tahoma" w:cs="Tahoma"/>
          <w:szCs w:val="20"/>
        </w:rPr>
        <w:t xml:space="preserve"> предоставлять Заказчику следующую информацию:</w:t>
      </w:r>
      <w:permStart w:id="1885624865" w:edGrp="everyone"/>
    </w:p>
    <w:permEnd w:id="1885624865"/>
    <w:p w:rsidR="00B360CC" w:rsidRPr="0057040C" w:rsidRDefault="00B360CC" w:rsidP="00FC259A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</w:t>
      </w:r>
      <w:r w:rsidRPr="0057040C">
        <w:rPr>
          <w:rFonts w:ascii="Tahoma" w:hAnsi="Tahoma" w:cs="Tahoma"/>
          <w:szCs w:val="20"/>
        </w:rPr>
        <w:t>выписки из ведомости учета расчетов и прочих операций с Заказчиком в разрезе платежных поручений, отгрузок, входящих и исходящих саль</w:t>
      </w:r>
      <w:r>
        <w:rPr>
          <w:rFonts w:ascii="Tahoma" w:hAnsi="Tahoma" w:cs="Tahoma"/>
          <w:szCs w:val="20"/>
        </w:rPr>
        <w:t>до расчетов за отчетный период.</w:t>
      </w:r>
      <w:r w:rsidRPr="0057040C">
        <w:rPr>
          <w:rFonts w:ascii="Tahoma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B360CC" w:rsidRPr="0057040C" w:rsidRDefault="00B360CC" w:rsidP="00161FB7">
      <w:pPr>
        <w:pStyle w:val="afffa"/>
        <w:numPr>
          <w:ilvl w:val="2"/>
          <w:numId w:val="10"/>
        </w:numPr>
        <w:tabs>
          <w:tab w:val="clear" w:pos="1440"/>
          <w:tab w:val="num" w:pos="142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B360CC" w:rsidRPr="0057040C" w:rsidRDefault="00B360CC" w:rsidP="00161FB7">
      <w:pPr>
        <w:pStyle w:val="afffa"/>
        <w:numPr>
          <w:ilvl w:val="2"/>
          <w:numId w:val="10"/>
        </w:numPr>
        <w:tabs>
          <w:tab w:val="clear" w:pos="1440"/>
          <w:tab w:val="num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Обязанности, указанные в </w:t>
      </w:r>
      <w:permStart w:id="2054257161" w:edGrp="everyone"/>
      <w:r w:rsidR="009D7EAE">
        <w:rPr>
          <w:rFonts w:ascii="Tahoma" w:hAnsi="Tahoma" w:cs="Tahoma"/>
          <w:szCs w:val="20"/>
        </w:rPr>
        <w:t xml:space="preserve">настоящем </w:t>
      </w:r>
      <w:permEnd w:id="2054257161"/>
      <w:r w:rsidR="009D7EAE">
        <w:rPr>
          <w:rFonts w:ascii="Tahoma" w:hAnsi="Tahoma" w:cs="Tahoma"/>
          <w:szCs w:val="20"/>
        </w:rPr>
        <w:t xml:space="preserve">пункте </w:t>
      </w:r>
      <w:r w:rsidR="009D7EAE" w:rsidRPr="0057040C">
        <w:rPr>
          <w:rFonts w:ascii="Tahoma" w:hAnsi="Tahoma" w:cs="Tahoma"/>
          <w:szCs w:val="20"/>
        </w:rPr>
        <w:t>Договора</w:t>
      </w:r>
      <w:r w:rsidRPr="0057040C">
        <w:rPr>
          <w:rFonts w:ascii="Tahoma" w:hAnsi="Tahoma" w:cs="Tahoma"/>
          <w:szCs w:val="20"/>
        </w:rPr>
        <w:t xml:space="preserve">, сохраняются за Исполнителем после окончания </w:t>
      </w:r>
      <w:r w:rsidR="00161FB7" w:rsidRPr="0057040C">
        <w:rPr>
          <w:rFonts w:ascii="Tahoma" w:hAnsi="Tahoma" w:cs="Tahoma"/>
          <w:szCs w:val="20"/>
        </w:rPr>
        <w:t xml:space="preserve">срока </w:t>
      </w:r>
      <w:r w:rsidR="00161FB7">
        <w:rPr>
          <w:rFonts w:ascii="Tahoma" w:hAnsi="Tahoma" w:cs="Tahoma"/>
          <w:szCs w:val="20"/>
        </w:rPr>
        <w:t>действия</w:t>
      </w:r>
      <w:r w:rsidRPr="0057040C">
        <w:rPr>
          <w:rFonts w:ascii="Tahoma" w:hAnsi="Tahoma" w:cs="Tahoma"/>
          <w:szCs w:val="20"/>
        </w:rPr>
        <w:t xml:space="preserve"> Договора в отношении услуг, оказанных по Договору</w:t>
      </w:r>
      <w:r w:rsidR="00161FB7">
        <w:rPr>
          <w:rFonts w:ascii="Tahoma" w:hAnsi="Tahoma" w:cs="Tahoma"/>
          <w:szCs w:val="20"/>
        </w:rPr>
        <w:t>.</w:t>
      </w:r>
    </w:p>
    <w:p w:rsidR="00B360CC" w:rsidRPr="009D7EAE" w:rsidRDefault="00B360CC" w:rsidP="006A412A">
      <w:pPr>
        <w:pStyle w:val="afffa"/>
        <w:numPr>
          <w:ilvl w:val="1"/>
          <w:numId w:val="10"/>
        </w:numPr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D7EAE">
        <w:rPr>
          <w:rFonts w:ascii="Tahoma" w:hAnsi="Tahoma" w:cs="Tahoma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B360CC" w:rsidRPr="00F41E0A" w:rsidRDefault="006A412A" w:rsidP="006A412A">
      <w:pPr>
        <w:pStyle w:val="afffa"/>
        <w:numPr>
          <w:ilvl w:val="1"/>
          <w:numId w:val="10"/>
        </w:numPr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="00B360CC" w:rsidRPr="0057040C">
        <w:rPr>
          <w:rFonts w:ascii="Tahoma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</w:t>
      </w:r>
      <w:r w:rsidR="00B360CC">
        <w:rPr>
          <w:rFonts w:ascii="Tahoma" w:hAnsi="Tahoma" w:cs="Tahoma"/>
          <w:szCs w:val="20"/>
        </w:rPr>
        <w:t xml:space="preserve">, ст.395 </w:t>
      </w:r>
      <w:r w:rsidR="00B360CC" w:rsidRPr="0057040C">
        <w:rPr>
          <w:rFonts w:ascii="Tahoma" w:hAnsi="Tahoma" w:cs="Tahoma"/>
          <w:szCs w:val="20"/>
        </w:rPr>
        <w:t>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F41E0A" w:rsidRPr="0057040C" w:rsidRDefault="006A412A" w:rsidP="006A412A">
      <w:pPr>
        <w:pStyle w:val="afffa"/>
        <w:numPr>
          <w:ilvl w:val="1"/>
          <w:numId w:val="10"/>
        </w:numPr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="00F41E0A">
        <w:rPr>
          <w:rFonts w:ascii="Tahoma" w:hAnsi="Tahoma" w:cs="Tahoma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B360CC" w:rsidRPr="00FC259A" w:rsidRDefault="00B360CC" w:rsidP="00FC259A">
      <w:pPr>
        <w:pStyle w:val="afffa"/>
        <w:spacing w:after="0" w:line="240" w:lineRule="auto"/>
        <w:ind w:left="0"/>
        <w:rPr>
          <w:rFonts w:ascii="Tahoma" w:hAnsi="Tahoma" w:cs="Tahoma"/>
          <w:bCs/>
          <w:color w:val="000000"/>
          <w:szCs w:val="20"/>
        </w:rPr>
      </w:pPr>
      <w:r w:rsidRPr="00FC259A">
        <w:rPr>
          <w:rFonts w:ascii="Tahoma" w:hAnsi="Tahoma" w:cs="Tahoma"/>
          <w:bCs/>
          <w:color w:val="000000"/>
          <w:szCs w:val="20"/>
        </w:rPr>
        <w:t xml:space="preserve"> </w:t>
      </w: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Срок оказания Услуг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Сроки оказания Услуг:</w:t>
      </w:r>
    </w:p>
    <w:p w:rsidR="00B360CC" w:rsidRPr="00FC259A" w:rsidRDefault="00B360CC" w:rsidP="00EA4DF5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2056524587" w:edGrp="everyone"/>
      <w:r w:rsidRPr="00FC259A">
        <w:rPr>
          <w:rFonts w:ascii="Tahoma" w:hAnsi="Tahoma" w:cs="Tahoma"/>
          <w:szCs w:val="20"/>
        </w:rPr>
        <w:t xml:space="preserve">Общий срок оказания Услуг с </w:t>
      </w:r>
      <w:bookmarkStart w:id="3" w:name="Начало_выполнения_работ"/>
      <w:r w:rsidR="00BC2043">
        <w:rPr>
          <w:rFonts w:ascii="Tahoma" w:hAnsi="Tahoma" w:cs="Tahoma"/>
          <w:szCs w:val="20"/>
        </w:rPr>
        <w:t>01.01</w:t>
      </w:r>
      <w:r w:rsidR="001A26EC">
        <w:rPr>
          <w:rFonts w:ascii="Tahoma" w:hAnsi="Tahoma" w:cs="Tahoma"/>
          <w:szCs w:val="20"/>
        </w:rPr>
        <w:t>.2024</w:t>
      </w:r>
      <w:r w:rsidRPr="00FC259A">
        <w:rPr>
          <w:rFonts w:ascii="Tahoma" w:hAnsi="Tahoma" w:cs="Tahoma"/>
          <w:szCs w:val="20"/>
        </w:rPr>
        <w:t xml:space="preserve"> г.</w:t>
      </w:r>
      <w:bookmarkEnd w:id="3"/>
      <w:r w:rsidRPr="00FC259A">
        <w:rPr>
          <w:rFonts w:ascii="Tahoma" w:hAnsi="Tahoma" w:cs="Tahoma"/>
          <w:bCs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 xml:space="preserve"> по </w:t>
      </w:r>
      <w:bookmarkStart w:id="4" w:name="Окончание_выполнения_работ"/>
      <w:r w:rsidR="00BC2043">
        <w:rPr>
          <w:rFonts w:ascii="Tahoma" w:hAnsi="Tahoma" w:cs="Tahoma"/>
          <w:szCs w:val="20"/>
        </w:rPr>
        <w:t>31.12.2025</w:t>
      </w:r>
      <w:r w:rsidRPr="00FC259A">
        <w:rPr>
          <w:rFonts w:ascii="Tahoma" w:hAnsi="Tahoma" w:cs="Tahoma"/>
          <w:szCs w:val="20"/>
        </w:rPr>
        <w:t xml:space="preserve"> г.</w:t>
      </w:r>
      <w:bookmarkEnd w:id="4"/>
      <w:r w:rsidRPr="00FC259A">
        <w:rPr>
          <w:rFonts w:ascii="Tahoma" w:hAnsi="Tahoma" w:cs="Tahoma"/>
          <w:szCs w:val="20"/>
        </w:rPr>
        <w:t xml:space="preserve"> (включительно).</w:t>
      </w:r>
    </w:p>
    <w:permEnd w:id="2056524587"/>
    <w:p w:rsidR="00F41E0A" w:rsidRDefault="00F41E0A" w:rsidP="006B0F07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Работы по настоящему договору осуществляются Исполнителем в режиме и с периодичностью, определенными в Графике оказания Услуг.</w:t>
      </w:r>
    </w:p>
    <w:p w:rsidR="00F41E0A" w:rsidRDefault="00F41E0A" w:rsidP="006B0F07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сроками, указанными в пункте 4.1 настоящего Договора.</w:t>
      </w:r>
    </w:p>
    <w:p w:rsidR="00F41E0A" w:rsidRDefault="00F41E0A" w:rsidP="006B0F07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F41E0A" w:rsidRDefault="00F41E0A" w:rsidP="006B0F07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 xml:space="preserve"> </w:t>
      </w:r>
      <w:r w:rsidR="00B360CC" w:rsidRPr="00FC259A">
        <w:rPr>
          <w:rFonts w:ascii="Tahoma" w:hAnsi="Tahoma" w:cs="Tahoma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:rsidR="00B360CC" w:rsidRPr="00F41E0A" w:rsidRDefault="00B360CC" w:rsidP="00F41E0A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 </w:t>
      </w:r>
      <w:r w:rsidRPr="00F41E0A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B360CC" w:rsidRPr="00FC259A" w:rsidRDefault="00B360CC" w:rsidP="00FC259A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/>
          <w:sz w:val="20"/>
          <w:szCs w:val="20"/>
        </w:rPr>
      </w:pP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Порядок оказания Услуг. Приемка Оказанных Услуг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clear" w:pos="1866"/>
          <w:tab w:val="num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Порядок Оказания Услуг</w:t>
      </w:r>
    </w:p>
    <w:p w:rsidR="00B360CC" w:rsidRPr="00754A16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577472587" w:edGrp="everyone"/>
      <w:r w:rsidRPr="00FC259A">
        <w:rPr>
          <w:rFonts w:ascii="Tahoma" w:hAnsi="Tahoma" w:cs="Tahoma"/>
          <w:szCs w:val="20"/>
        </w:rPr>
        <w:t xml:space="preserve"> Взаимоотношения сторон по организации охраны Объекта регулируются Законом РФ от 11.03.1992 №</w:t>
      </w:r>
      <w:r w:rsidRPr="0057040C">
        <w:rPr>
          <w:rFonts w:ascii="Tahoma" w:hAnsi="Tahoma" w:cs="Tahoma"/>
          <w:szCs w:val="20"/>
        </w:rPr>
        <w:t>2487-1 «О частной детективной и охранной деятельности в Ро</w:t>
      </w:r>
      <w:r>
        <w:rPr>
          <w:rFonts w:ascii="Tahoma" w:hAnsi="Tahoma" w:cs="Tahoma"/>
          <w:szCs w:val="20"/>
        </w:rPr>
        <w:t>ссийской Федерации», Федеральным законом от 13.12.1996 (ред. о</w:t>
      </w:r>
      <w:r w:rsidRPr="0057040C">
        <w:rPr>
          <w:rFonts w:ascii="Tahoma" w:hAnsi="Tahoma" w:cs="Tahoma"/>
          <w:szCs w:val="20"/>
        </w:rPr>
        <w:t>т 13.07.2015) №150-ФЗ «Об оружии», иными 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</w:t>
      </w:r>
      <w:r>
        <w:rPr>
          <w:rFonts w:ascii="Tahoma" w:hAnsi="Tahoma" w:cs="Tahoma"/>
          <w:szCs w:val="20"/>
        </w:rPr>
        <w:t>ации</w:t>
      </w:r>
      <w:r w:rsidRPr="0057040C">
        <w:rPr>
          <w:rFonts w:ascii="Tahoma" w:hAnsi="Tahoma" w:cs="Tahoma"/>
          <w:szCs w:val="20"/>
        </w:rPr>
        <w:t>, а также настоящим Договором.</w:t>
      </w:r>
    </w:p>
    <w:p w:rsidR="00B360CC" w:rsidRPr="0057040C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В течении 10 рабочих дней с момента заключения Договора Стороны создают комиссию из своих представителей для обследования Объектов охраны. По итогам обследования комиссия опр</w:t>
      </w:r>
      <w:r>
        <w:rPr>
          <w:rFonts w:ascii="Tahoma" w:hAnsi="Tahoma" w:cs="Tahoma"/>
          <w:szCs w:val="20"/>
        </w:rPr>
        <w:t xml:space="preserve">еделяет </w:t>
      </w:r>
      <w:r w:rsidRPr="0057040C">
        <w:rPr>
          <w:rFonts w:ascii="Tahoma" w:hAnsi="Tahoma" w:cs="Tahoma"/>
          <w:szCs w:val="20"/>
        </w:rPr>
        <w:t xml:space="preserve">техническое состояние </w:t>
      </w:r>
      <w:r>
        <w:rPr>
          <w:rFonts w:ascii="Tahoma" w:hAnsi="Tahoma" w:cs="Tahoma"/>
          <w:szCs w:val="20"/>
        </w:rPr>
        <w:t>инженерно-технических средств охраны (далее –</w:t>
      </w:r>
      <w:r w:rsidRPr="0057040C">
        <w:rPr>
          <w:rFonts w:ascii="Tahoma" w:hAnsi="Tahoma" w:cs="Tahoma"/>
          <w:szCs w:val="20"/>
        </w:rPr>
        <w:t>ИТСО</w:t>
      </w:r>
      <w:r>
        <w:rPr>
          <w:rFonts w:ascii="Tahoma" w:hAnsi="Tahoma" w:cs="Tahoma"/>
          <w:szCs w:val="20"/>
        </w:rPr>
        <w:t>)</w:t>
      </w:r>
      <w:r w:rsidRPr="0057040C">
        <w:rPr>
          <w:rFonts w:ascii="Tahoma" w:hAnsi="Tahoma" w:cs="Tahoma"/>
          <w:szCs w:val="20"/>
        </w:rPr>
        <w:t xml:space="preserve"> и пожарной сигнализации, потребность в оборудовании подлежащих приему под охрану Объектов дополнительными ИТСО и пожарной сигнализацией, с определением сроков их внедрения, о чем составляются Акты обследования технического состояния каждого Объекта</w:t>
      </w:r>
      <w:r>
        <w:rPr>
          <w:rFonts w:ascii="Tahoma" w:hAnsi="Tahoma" w:cs="Tahoma"/>
          <w:szCs w:val="20"/>
        </w:rPr>
        <w:t xml:space="preserve">. </w:t>
      </w:r>
    </w:p>
    <w:p w:rsidR="00B360CC" w:rsidRPr="00963B7D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Исполнителем в течение 7 (семи) рабочих дней с момента подписания Договора составляется План-схема организации охраны каждого объекта и План взаимодействия при чрезвычайных ситуациях либо чрезвычайных происшествиях на объекте с терри</w:t>
      </w:r>
      <w:r>
        <w:rPr>
          <w:rFonts w:ascii="Tahoma" w:hAnsi="Tahoma" w:cs="Tahoma"/>
          <w:szCs w:val="20"/>
        </w:rPr>
        <w:t xml:space="preserve">ториальными подразделениями </w:t>
      </w:r>
      <w:r w:rsidRPr="0057040C">
        <w:rPr>
          <w:rFonts w:ascii="Tahoma" w:hAnsi="Tahoma" w:cs="Tahoma"/>
          <w:szCs w:val="20"/>
        </w:rPr>
        <w:t>МВД, МЧС. Указанная документация в обязательном порядке согласовывается Исполнителем с Заказчиком. Копии перечисленных документов предос</w:t>
      </w:r>
      <w:r>
        <w:rPr>
          <w:rFonts w:ascii="Tahoma" w:hAnsi="Tahoma" w:cs="Tahoma"/>
          <w:szCs w:val="20"/>
        </w:rPr>
        <w:t xml:space="preserve">тавляются в Отдел </w:t>
      </w:r>
      <w:r w:rsidRPr="0057040C">
        <w:rPr>
          <w:rFonts w:ascii="Tahoma" w:hAnsi="Tahoma" w:cs="Tahoma"/>
          <w:szCs w:val="20"/>
        </w:rPr>
        <w:t>по безопасности и режиму Заказчика в течение семи 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</w:t>
      </w:r>
      <w:r>
        <w:rPr>
          <w:rFonts w:ascii="Tahoma" w:hAnsi="Tahoma" w:cs="Tahoma"/>
          <w:szCs w:val="20"/>
        </w:rPr>
        <w:t>нтами ограниченного пользования</w:t>
      </w:r>
    </w:p>
    <w:permEnd w:id="1577472587"/>
    <w:p w:rsidR="00B360CC" w:rsidRPr="00B07BFC" w:rsidRDefault="00B360CC" w:rsidP="00FC5495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B07BFC">
        <w:rPr>
          <w:rFonts w:ascii="Tahoma" w:hAnsi="Tahoma" w:cs="Tahoma"/>
          <w:b/>
          <w:szCs w:val="20"/>
        </w:rPr>
        <w:t>В рамках оказания Услуг по настоящему Договору Заказчик обязан:</w:t>
      </w:r>
    </w:p>
    <w:p w:rsidR="00B360CC" w:rsidRPr="001C4226" w:rsidRDefault="00B360CC" w:rsidP="00963B7D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1509706822" w:edGrp="everyone"/>
      <w:r>
        <w:rPr>
          <w:rFonts w:ascii="Tahoma" w:hAnsi="Tahoma" w:cs="Tahoma"/>
          <w:szCs w:val="20"/>
        </w:rPr>
        <w:t>5</w:t>
      </w:r>
      <w:r w:rsidR="00FC5495">
        <w:rPr>
          <w:rFonts w:ascii="Tahoma" w:hAnsi="Tahoma" w:cs="Tahoma"/>
          <w:szCs w:val="20"/>
        </w:rPr>
        <w:t>.1.4.1</w:t>
      </w:r>
      <w:r>
        <w:rPr>
          <w:rFonts w:ascii="Tahoma" w:hAnsi="Tahoma" w:cs="Tahoma"/>
          <w:szCs w:val="20"/>
        </w:rPr>
        <w:t xml:space="preserve">. </w:t>
      </w:r>
      <w:r w:rsidRPr="00C33D97">
        <w:rPr>
          <w:rFonts w:ascii="Tahoma" w:hAnsi="Tahoma" w:cs="Tahoma"/>
          <w:szCs w:val="20"/>
        </w:rPr>
        <w:t xml:space="preserve">Передать в эксплуатацию Исполнителю </w:t>
      </w:r>
      <w:r>
        <w:rPr>
          <w:rFonts w:ascii="Tahoma" w:hAnsi="Tahoma" w:cs="Tahoma"/>
          <w:szCs w:val="20"/>
        </w:rPr>
        <w:t>инженерно-технические средства охраны (далее –</w:t>
      </w:r>
      <w:r w:rsidRPr="00C33D97">
        <w:rPr>
          <w:rFonts w:ascii="Tahoma" w:hAnsi="Tahoma" w:cs="Tahoma"/>
          <w:szCs w:val="20"/>
        </w:rPr>
        <w:t>ИТСО</w:t>
      </w:r>
      <w:r>
        <w:rPr>
          <w:rFonts w:ascii="Tahoma" w:hAnsi="Tahoma" w:cs="Tahoma"/>
          <w:szCs w:val="20"/>
        </w:rPr>
        <w:t>)</w:t>
      </w:r>
      <w:r w:rsidRPr="00C33D97">
        <w:rPr>
          <w:rFonts w:ascii="Tahoma" w:hAnsi="Tahoma" w:cs="Tahoma"/>
          <w:szCs w:val="20"/>
        </w:rPr>
        <w:t xml:space="preserve">, существующие на объекте, на период действия договора для выполнения Исполнителем обязательств, </w:t>
      </w:r>
      <w:r w:rsidRPr="001A26EC">
        <w:rPr>
          <w:rFonts w:ascii="Tahoma" w:hAnsi="Tahoma" w:cs="Tahoma"/>
          <w:szCs w:val="20"/>
          <w:highlight w:val="yellow"/>
        </w:rPr>
        <w:t>возложенных на него на основании настоящего Договора, за исключением случаев возложения обязательств</w:t>
      </w:r>
      <w:r w:rsidRPr="00C33D97">
        <w:rPr>
          <w:rFonts w:ascii="Tahoma" w:hAnsi="Tahoma" w:cs="Tahoma"/>
          <w:szCs w:val="20"/>
        </w:rPr>
        <w:t xml:space="preserve"> по эксплуатации ИТСО на третьих лиц.</w:t>
      </w:r>
    </w:p>
    <w:p w:rsidR="00B360CC" w:rsidRPr="00963B7D" w:rsidRDefault="00FC5495" w:rsidP="00963B7D">
      <w:pPr>
        <w:spacing w:after="0" w:line="240" w:lineRule="auto"/>
        <w:ind w:left="360" w:hanging="502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5.1.4.2</w:t>
      </w:r>
      <w:r w:rsidR="00B360CC">
        <w:rPr>
          <w:rFonts w:ascii="Tahoma" w:hAnsi="Tahoma" w:cs="Tahoma"/>
          <w:szCs w:val="20"/>
        </w:rPr>
        <w:t xml:space="preserve">. </w:t>
      </w:r>
      <w:r w:rsidR="00B360CC" w:rsidRPr="00963B7D">
        <w:rPr>
          <w:rFonts w:ascii="Tahoma" w:hAnsi="Tahoma" w:cs="Tahoma"/>
          <w:szCs w:val="20"/>
        </w:rPr>
        <w:t xml:space="preserve">Поддерживать существующие ИТСО в работоспособном состоянии. </w:t>
      </w:r>
    </w:p>
    <w:p w:rsidR="00B360CC" w:rsidRPr="00FC5495" w:rsidRDefault="00B360CC" w:rsidP="00FC5495">
      <w:pPr>
        <w:pStyle w:val="afffa"/>
        <w:numPr>
          <w:ilvl w:val="3"/>
          <w:numId w:val="20"/>
        </w:numPr>
        <w:spacing w:after="0" w:line="240" w:lineRule="auto"/>
        <w:ind w:left="709" w:hanging="709"/>
        <w:jc w:val="both"/>
        <w:rPr>
          <w:rFonts w:ascii="Tahoma" w:hAnsi="Tahoma" w:cs="Tahoma"/>
          <w:szCs w:val="20"/>
        </w:rPr>
      </w:pPr>
      <w:r w:rsidRPr="00FC5495">
        <w:rPr>
          <w:rFonts w:ascii="Tahoma" w:hAnsi="Tahoma" w:cs="Tahoma"/>
          <w:szCs w:val="20"/>
        </w:rPr>
        <w:t>Своевременно уведомлять Исполнителя о предполагаемых изменениях в системе охраны на объекте.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  <w:lang w:val="en-US"/>
        </w:rPr>
        <w:t>C</w:t>
      </w:r>
      <w:r w:rsidRPr="0057040C">
        <w:rPr>
          <w:rFonts w:ascii="Tahoma" w:hAnsi="Tahoma" w:cs="Tahoma"/>
          <w:szCs w:val="20"/>
        </w:rPr>
        <w:t>давать под охрану и принимать из под охраны отдельные объекты, помещения и имущество расположенных на территории охраняемых объектов.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Направить Исполнителю перечень лиц, уполномоченных решать с Исполнителем вопросы, касающихся настоящего Договора.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Осуществлять периодические обследования Объекта с целью определения степени его защищенности от противоправных посягательств.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Своевременно информировать Исполнителя о прове</w:t>
      </w:r>
      <w:r>
        <w:rPr>
          <w:rFonts w:ascii="Tahoma" w:hAnsi="Tahoma" w:cs="Tahoma"/>
          <w:szCs w:val="20"/>
        </w:rPr>
        <w:t>дении каких-либо мероприятий, в</w:t>
      </w:r>
      <w:r w:rsidRPr="0057040C">
        <w:rPr>
          <w:rFonts w:ascii="Tahoma" w:hAnsi="Tahoma" w:cs="Tahoma"/>
          <w:szCs w:val="20"/>
        </w:rPr>
        <w:t>следствие которых может понадобится изменение характера охраны или дислокации постов.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В случаях совершения противоправных действий в отноше</w:t>
      </w:r>
      <w:r>
        <w:rPr>
          <w:rFonts w:ascii="Tahoma" w:hAnsi="Tahoma" w:cs="Tahoma"/>
          <w:szCs w:val="20"/>
        </w:rPr>
        <w:t>нии охраняемого Объекта</w:t>
      </w:r>
      <w:r w:rsidRPr="0057040C">
        <w:rPr>
          <w:rFonts w:ascii="Tahoma" w:hAnsi="Tahoma" w:cs="Tahoma"/>
          <w:szCs w:val="20"/>
        </w:rPr>
        <w:t>, в том числе повлекших причинение Заказчику ущерба, он обязуется: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а) в течение 3</w:t>
      </w:r>
      <w:r w:rsidRPr="0057040C">
        <w:rPr>
          <w:rFonts w:ascii="Tahoma" w:hAnsi="Tahoma" w:cs="Tahoma"/>
          <w:szCs w:val="20"/>
        </w:rPr>
        <w:t xml:space="preserve"> часов с момента обнаружения факта причинения ущерба, известить об этом Исполнителя</w:t>
      </w:r>
      <w:r w:rsidRPr="00FC259A">
        <w:rPr>
          <w:rFonts w:ascii="Tahoma" w:hAnsi="Tahoma" w:cs="Tahoma"/>
          <w:szCs w:val="20"/>
        </w:rPr>
        <w:t>;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б) предоставить Исполнителю или его уполномоченным работникам возможность совместно с представителями правоохранительных органов и/или органов пожарного надзора проводить осмотр или обследование места происшествия (поврежденного имущества), расследование причин и установление размера фактически причинённого ущерба, участвовать в разработке мероприятий, направленных на профилактику противоправных посягательств;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в) по запросу Исполнителя сообщить ему необходимую информацию о размере и причинах хищения, повреждения или уничтожен</w:t>
      </w:r>
      <w:r>
        <w:rPr>
          <w:rFonts w:ascii="Tahoma" w:hAnsi="Tahoma" w:cs="Tahoma"/>
          <w:szCs w:val="20"/>
        </w:rPr>
        <w:t>ия охраняемого имущества, а так</w:t>
      </w:r>
      <w:r w:rsidRPr="00FC259A">
        <w:rPr>
          <w:rFonts w:ascii="Tahoma" w:hAnsi="Tahoma" w:cs="Tahoma"/>
          <w:szCs w:val="20"/>
        </w:rPr>
        <w:t>же о размере предотвращенног</w:t>
      </w:r>
      <w:r>
        <w:rPr>
          <w:rFonts w:ascii="Tahoma" w:hAnsi="Tahoma" w:cs="Tahoma"/>
          <w:szCs w:val="20"/>
        </w:rPr>
        <w:t>о Исполнителем ущерба Заказчику.</w:t>
      </w:r>
    </w:p>
    <w:permEnd w:id="1509706822"/>
    <w:p w:rsidR="00B360CC" w:rsidRPr="00FC259A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В рамках оказания Услуг по настоящему Договору Заказчик вправе:</w:t>
      </w:r>
    </w:p>
    <w:p w:rsidR="00B360CC" w:rsidRPr="000065AE" w:rsidRDefault="00B360CC" w:rsidP="003A173D">
      <w:pPr>
        <w:pStyle w:val="afffa"/>
        <w:widowControl w:val="0"/>
        <w:numPr>
          <w:ilvl w:val="3"/>
          <w:numId w:val="21"/>
        </w:numPr>
        <w:spacing w:after="0" w:line="240" w:lineRule="auto"/>
        <w:ind w:left="851" w:hanging="851"/>
        <w:jc w:val="both"/>
        <w:rPr>
          <w:rFonts w:ascii="Tahoma" w:hAnsi="Tahoma" w:cs="Tahoma"/>
          <w:b/>
          <w:szCs w:val="20"/>
        </w:rPr>
      </w:pPr>
      <w:permStart w:id="225602230" w:edGrp="everyone"/>
      <w:r w:rsidRPr="000065AE">
        <w:rPr>
          <w:rFonts w:ascii="Tahoma" w:hAnsi="Tahoma" w:cs="Tahoma"/>
          <w:szCs w:val="20"/>
        </w:rPr>
        <w:t>Запрашивать у Исполнителя: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письменные отчёты в рамках исполнения обязательств по настоящему договору о состоянии охраны Объект</w:t>
      </w:r>
      <w:r>
        <w:rPr>
          <w:rFonts w:ascii="Tahoma" w:hAnsi="Tahoma" w:cs="Tahoma"/>
          <w:szCs w:val="20"/>
        </w:rPr>
        <w:t>а;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>- информацию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информацию обо всех случаях применения работниками Ис</w:t>
      </w:r>
      <w:r>
        <w:rPr>
          <w:rFonts w:ascii="Tahoma" w:hAnsi="Tahoma" w:cs="Tahoma"/>
          <w:szCs w:val="20"/>
        </w:rPr>
        <w:t xml:space="preserve">полнителя </w:t>
      </w:r>
      <w:r w:rsidRPr="00FC259A">
        <w:rPr>
          <w:rFonts w:ascii="Tahoma" w:hAnsi="Tahoma" w:cs="Tahoma"/>
          <w:szCs w:val="20"/>
        </w:rPr>
        <w:t>специальных средств.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информацию обо всех кадровых изменениях в составе охраны Объекта, в том числе данные на вновь принимаемых работников охраны, не отнесенные к персональным данным работников Исполнителя.</w:t>
      </w:r>
    </w:p>
    <w:p w:rsidR="00B360CC" w:rsidRPr="001C4226" w:rsidRDefault="00B360CC" w:rsidP="000065A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5.1.5.2.  </w:t>
      </w:r>
      <w:r w:rsidRPr="00FC259A">
        <w:rPr>
          <w:rFonts w:ascii="Tahoma" w:hAnsi="Tahoma" w:cs="Tahoma"/>
          <w:szCs w:val="20"/>
        </w:rPr>
        <w:t>Письменно информировать Исполнителя с приложением подтверждающих документов о выявленных нарушениях, связанных с исполнением обязательств по Дог</w:t>
      </w:r>
      <w:r>
        <w:rPr>
          <w:rFonts w:ascii="Tahoma" w:hAnsi="Tahoma" w:cs="Tahoma"/>
          <w:szCs w:val="20"/>
        </w:rPr>
        <w:t>овору и требовать их устранения.</w:t>
      </w:r>
    </w:p>
    <w:p w:rsidR="00B360CC" w:rsidRPr="0084076E" w:rsidRDefault="00B360CC" w:rsidP="00FC6D33">
      <w:pPr>
        <w:tabs>
          <w:tab w:val="num" w:pos="-142"/>
          <w:tab w:val="num" w:pos="284"/>
          <w:tab w:val="left" w:pos="1134"/>
        </w:tabs>
        <w:spacing w:after="0" w:line="240" w:lineRule="auto"/>
        <w:jc w:val="both"/>
        <w:rPr>
          <w:rFonts w:ascii="Tahoma" w:hAnsi="Tahoma" w:cs="Tahoma"/>
          <w:szCs w:val="20"/>
          <w:highlight w:val="yellow"/>
        </w:rPr>
      </w:pPr>
      <w:r>
        <w:rPr>
          <w:rFonts w:ascii="Tahoma" w:hAnsi="Tahoma" w:cs="Tahoma"/>
          <w:szCs w:val="20"/>
        </w:rPr>
        <w:t>5</w:t>
      </w:r>
      <w:r w:rsidRPr="0084076E">
        <w:rPr>
          <w:rFonts w:ascii="Tahoma" w:hAnsi="Tahoma" w:cs="Tahoma"/>
          <w:szCs w:val="20"/>
          <w:highlight w:val="yellow"/>
        </w:rPr>
        <w:t>.1.5.3.   Самостоятельно, а также совместно с уполномоченными лицами Исполнителя осуществлять проверку организации охраны Объекта в любое время, в том числе контролировать:</w:t>
      </w:r>
    </w:p>
    <w:p w:rsidR="00B360CC" w:rsidRPr="0057040C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076E">
        <w:rPr>
          <w:rFonts w:ascii="Tahoma" w:hAnsi="Tahoma" w:cs="Tahoma"/>
          <w:szCs w:val="20"/>
          <w:highlight w:val="yellow"/>
        </w:rPr>
        <w:t>а) состояние, эффективность и полноту использования инженерно-технических средств охраны, проводной связи, средств охранно-пожарной сигнализации, видеонаблюдения и регистрации событий, систем контроля и управления доступом, переданных в пользование Исполнителю.</w:t>
      </w:r>
    </w:p>
    <w:p w:rsidR="00B360CC" w:rsidRPr="0057040C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Список уполномоченных лиц Заказчика, для проведения проверок, указанных в настоящем пункте</w:t>
      </w:r>
      <w:r>
        <w:rPr>
          <w:rFonts w:ascii="Tahoma" w:hAnsi="Tahoma" w:cs="Tahoma"/>
          <w:szCs w:val="20"/>
        </w:rPr>
        <w:t>, передаётся Исполнителю. Все выявленные в ходе проверки недостатки оформляются Актом о выявленных недостатках (Приложение № 3 к Договору).</w:t>
      </w:r>
    </w:p>
    <w:permEnd w:id="225602230"/>
    <w:p w:rsidR="00B360CC" w:rsidRPr="00FC259A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В рамках оказания Услуг по настоящему Договору Исполнитель обязан:</w:t>
      </w:r>
    </w:p>
    <w:p w:rsidR="00B360CC" w:rsidRPr="006B0517" w:rsidRDefault="00B360CC" w:rsidP="006B0517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620658003" w:edGrp="everyone"/>
      <w:r>
        <w:rPr>
          <w:rFonts w:ascii="Tahoma" w:hAnsi="Tahoma" w:cs="Tahoma"/>
          <w:szCs w:val="20"/>
        </w:rPr>
        <w:t xml:space="preserve">5.1.6.1. </w:t>
      </w:r>
      <w:r w:rsidRPr="006B0517">
        <w:rPr>
          <w:rFonts w:ascii="Tahoma" w:hAnsi="Tahoma" w:cs="Tahoma"/>
          <w:szCs w:val="20"/>
        </w:rPr>
        <w:t xml:space="preserve">Осуществлять в течение срока действия Договора охрану Объекта, имущества Заказчика, находящегося на Объекте/переданного под охрану в установленном порядке, используя предоставленные ему права на оказание охранных услуг, имеющиеся в его распоряжении специальные средства и установленные Заказчиком инженерно-технические средства охраны. </w:t>
      </w:r>
    </w:p>
    <w:p w:rsidR="00B360CC" w:rsidRPr="00DA4010" w:rsidRDefault="00B360CC" w:rsidP="003A173D">
      <w:pPr>
        <w:pStyle w:val="afffa"/>
        <w:numPr>
          <w:ilvl w:val="3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При наличии на Объекте системы контроля и управления доступом, формировать и поддерживать в актуальном состоянии электронную базу данных.</w:t>
      </w:r>
    </w:p>
    <w:p w:rsidR="00B360CC" w:rsidRPr="0057040C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Принять все необходимые (исчерпывающие) меры к пресечению: противоправных действий лиц, посягающих на имущественные интересы Заказчика; действий работников Исполнителя, Заказчика и посетителей Объекта, нарушающих установленные требования пропускного и внутриобъектового режимов.</w:t>
      </w:r>
    </w:p>
    <w:p w:rsidR="00B360CC" w:rsidRPr="00B956B4" w:rsidRDefault="00B360CC" w:rsidP="003A173D">
      <w:pPr>
        <w:pStyle w:val="afffa"/>
        <w:numPr>
          <w:ilvl w:val="3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Немедленно уведомить уполномоченных лиц Заказчика обо всех случаях нарушений режима охраны, фактах хищений или уничтожения имущества и иных противоправных действиях, аварийных и чрезвычайных ситуациях на охраняемом Объекте. Принять, с соблюдением условий личной безопасности, все возможные меры к уменьшению причиняемого ущерба и спасению охраняемого имущества.</w:t>
      </w:r>
    </w:p>
    <w:p w:rsidR="00B360CC" w:rsidRPr="00C77922" w:rsidRDefault="00B360CC" w:rsidP="003A173D">
      <w:pPr>
        <w:pStyle w:val="afffa"/>
        <w:numPr>
          <w:ilvl w:val="3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В случае обнаружения признаков (следов) хищения, повреждения или уничтожения имущества Заказчика, а также выявления фактов противоправных действий, за которые предусмотрена уголовная или административная ответственность,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происшествия.</w:t>
      </w:r>
    </w:p>
    <w:p w:rsidR="00B360CC" w:rsidRPr="0057040C" w:rsidRDefault="00B360CC" w:rsidP="003A173D">
      <w:pPr>
        <w:pStyle w:val="afffa"/>
        <w:numPr>
          <w:ilvl w:val="3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Направлять Заказчику и в специализированный сервисный центр (контактная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планово-предупредительный ремонт ИТСО) )  информацию обо всех неисправностях по работоспособности систем инженерно-технической защиты и охранно-пожарной сигнализации, видеонаблюдения, систем управления и контроля доступом незамедлительно, но не позднее 8 (восьми) часов с момента обнаружения (возникновения) данных неисправностей, а в экстренных случаях - незамедлительно. Все неисправности фиксируются работниками Исполнителя в специальном журнале, предоставленном Заказчиком либо специализированным сервисным центром.</w:t>
      </w:r>
    </w:p>
    <w:p w:rsidR="00B360CC" w:rsidRPr="001A5AFE" w:rsidRDefault="00B360CC" w:rsidP="001A5AFE">
      <w:pPr>
        <w:pStyle w:val="afffa"/>
        <w:numPr>
          <w:ilvl w:val="3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Предоставлять уполномоченным лицам Заказчика по письменному либо устному запросу письменные отчёты, в рамках исполнения обязательств по настоящему договору о состоянии охр</w:t>
      </w:r>
      <w:r>
        <w:rPr>
          <w:rFonts w:ascii="Tahoma" w:hAnsi="Tahoma" w:cs="Tahoma"/>
          <w:szCs w:val="20"/>
        </w:rPr>
        <w:t xml:space="preserve">аны Объекта, </w:t>
      </w:r>
      <w:r w:rsidRPr="0057040C">
        <w:rPr>
          <w:rFonts w:ascii="Tahoma" w:hAnsi="Tahoma" w:cs="Tahoma"/>
          <w:szCs w:val="20"/>
        </w:rPr>
        <w:t>работоспособности инженерно-технических средств охраны.</w:t>
      </w:r>
    </w:p>
    <w:p w:rsidR="00B360CC" w:rsidRPr="0057040C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Использовать системы ИТСО, смонтированные на объекте, в соответствии с требованиями технических регламентов по их эксплуатации, с обеспечением надлежащей сохранности и контроля за подготовкой персонала, привлекаемого к эксплуатации.</w:t>
      </w:r>
    </w:p>
    <w:p w:rsidR="00B360CC" w:rsidRPr="001A5AFE" w:rsidRDefault="00B360CC" w:rsidP="001A5AFE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Style w:val="FontStyle85"/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Восстановить за счет Исполнителя работоспособность, переданных во временное пользование ИТСО Заказчика, в случае их поломки по вине персонала Исполнителя, на основании заключения совместной проверки.</w:t>
      </w:r>
      <w:r w:rsidRPr="001A5AFE">
        <w:rPr>
          <w:rFonts w:ascii="Tahoma" w:hAnsi="Tahoma" w:cs="Tahoma"/>
          <w:szCs w:val="20"/>
        </w:rPr>
        <w:t xml:space="preserve"> </w:t>
      </w:r>
    </w:p>
    <w:p w:rsidR="00B360CC" w:rsidRPr="00FC259A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</w:r>
    </w:p>
    <w:p w:rsidR="00B360CC" w:rsidRPr="007053FA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Исполнитель обязан по требованию Заказчика представлять сведения о ходе исполнения Договора.</w:t>
      </w:r>
    </w:p>
    <w:permEnd w:id="620658003"/>
    <w:p w:rsidR="00B360CC" w:rsidRPr="00FC259A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В рамках оказания Услуг по настоящему Договору Исполнитель вправе:</w:t>
      </w:r>
    </w:p>
    <w:p w:rsidR="00B360CC" w:rsidRPr="0057040C" w:rsidRDefault="00B360CC" w:rsidP="00FC259A">
      <w:pPr>
        <w:tabs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18909144" w:edGrp="everyone"/>
      <w:r>
        <w:rPr>
          <w:rFonts w:ascii="Tahoma" w:hAnsi="Tahoma" w:cs="Tahoma"/>
          <w:szCs w:val="20"/>
        </w:rPr>
        <w:t>5.1.7</w:t>
      </w:r>
      <w:r w:rsidRPr="0057040C">
        <w:rPr>
          <w:rFonts w:ascii="Tahoma" w:hAnsi="Tahoma" w:cs="Tahoma"/>
          <w:szCs w:val="20"/>
        </w:rPr>
        <w:t xml:space="preserve">.1. </w:t>
      </w:r>
      <w:r>
        <w:rPr>
          <w:rFonts w:ascii="Tahoma" w:hAnsi="Tahoma" w:cs="Tahoma"/>
          <w:szCs w:val="20"/>
        </w:rPr>
        <w:t xml:space="preserve">  </w:t>
      </w:r>
      <w:r w:rsidRPr="0057040C">
        <w:rPr>
          <w:rFonts w:ascii="Tahoma" w:hAnsi="Tahoma" w:cs="Tahoma"/>
          <w:szCs w:val="20"/>
        </w:rPr>
        <w:t>Использовать в целях охраны Объекта, принадлежащие Заказчику помещения, средства охраны, связи, охранной, тревожной и пожарной сигнализации и иное имущество на условиях данного Договора.</w:t>
      </w:r>
    </w:p>
    <w:p w:rsidR="00B360CC" w:rsidRPr="0057040C" w:rsidRDefault="00B360CC" w:rsidP="00FC259A">
      <w:pPr>
        <w:tabs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5.1.7</w:t>
      </w:r>
      <w:r w:rsidRPr="0057040C">
        <w:rPr>
          <w:rFonts w:ascii="Tahoma" w:hAnsi="Tahoma" w:cs="Tahoma"/>
          <w:szCs w:val="20"/>
        </w:rPr>
        <w:t xml:space="preserve">.2. </w:t>
      </w:r>
      <w:r>
        <w:rPr>
          <w:rFonts w:ascii="Tahoma" w:hAnsi="Tahoma" w:cs="Tahoma"/>
          <w:szCs w:val="20"/>
        </w:rPr>
        <w:t xml:space="preserve">  </w:t>
      </w:r>
      <w:r w:rsidRPr="0057040C">
        <w:rPr>
          <w:rFonts w:ascii="Tahoma" w:hAnsi="Tahoma" w:cs="Tahoma"/>
          <w:szCs w:val="20"/>
        </w:rPr>
        <w:t xml:space="preserve">Применять при оказании услуг по настоящему </w:t>
      </w:r>
      <w:r>
        <w:rPr>
          <w:rFonts w:ascii="Tahoma" w:hAnsi="Tahoma" w:cs="Tahoma"/>
          <w:szCs w:val="20"/>
        </w:rPr>
        <w:t xml:space="preserve">Договору </w:t>
      </w:r>
      <w:r w:rsidRPr="0057040C">
        <w:rPr>
          <w:rFonts w:ascii="Tahoma" w:hAnsi="Tahoma" w:cs="Tahoma"/>
          <w:szCs w:val="20"/>
        </w:rPr>
        <w:t>специальные средства в соответствии с требованиями действующего законодательства РФ.</w:t>
      </w:r>
    </w:p>
    <w:p w:rsidR="00B360CC" w:rsidRPr="007053FA" w:rsidRDefault="00B360CC" w:rsidP="007053FA">
      <w:pPr>
        <w:tabs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Cs/>
          <w:szCs w:val="20"/>
        </w:rPr>
        <w:t>5.1.7.3</w:t>
      </w:r>
      <w:r w:rsidRPr="0057040C">
        <w:rPr>
          <w:rFonts w:ascii="Tahoma" w:hAnsi="Tahoma" w:cs="Tahoma"/>
          <w:bCs/>
          <w:szCs w:val="20"/>
        </w:rPr>
        <w:t xml:space="preserve">. </w:t>
      </w:r>
      <w:r w:rsidRPr="0057040C">
        <w:rPr>
          <w:rFonts w:ascii="Tahoma" w:hAnsi="Tahoma" w:cs="Tahoma"/>
          <w:szCs w:val="20"/>
        </w:rPr>
        <w:t>Предоставлять Заказчику предложения по совершенствованию инженерно-технической укрепленности, оптимизации и/или модернизации эксплуатируемых систем безопасности, улучшению качества оказываемых</w:t>
      </w:r>
      <w:r>
        <w:rPr>
          <w:rFonts w:ascii="Tahoma" w:hAnsi="Tahoma" w:cs="Tahoma"/>
          <w:szCs w:val="20"/>
        </w:rPr>
        <w:t xml:space="preserve"> охранных услуг</w:t>
      </w:r>
      <w:r w:rsidRPr="0057040C">
        <w:rPr>
          <w:rFonts w:ascii="Tahoma" w:hAnsi="Tahoma" w:cs="Tahoma"/>
          <w:szCs w:val="20"/>
        </w:rPr>
        <w:t>.</w:t>
      </w:r>
    </w:p>
    <w:p w:rsidR="00B360CC" w:rsidRPr="0057040C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5" w:name="bookmark6"/>
      <w:permEnd w:id="118909144"/>
      <w:r w:rsidRPr="00FC259A">
        <w:rPr>
          <w:rFonts w:ascii="Tahoma" w:hAnsi="Tahoma" w:cs="Tahoma"/>
          <w:b/>
          <w:szCs w:val="20"/>
        </w:rPr>
        <w:t>В рамках оказания Услуг по настоящему Договору Исполнителю запрещается:</w:t>
      </w:r>
      <w:bookmarkEnd w:id="5"/>
    </w:p>
    <w:p w:rsidR="00B360CC" w:rsidRPr="0057040C" w:rsidRDefault="00B360CC" w:rsidP="00920D0B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026258683" w:edGrp="everyone"/>
      <w:r>
        <w:rPr>
          <w:rFonts w:ascii="Tahoma" w:hAnsi="Tahoma" w:cs="Tahoma"/>
          <w:szCs w:val="20"/>
        </w:rPr>
        <w:lastRenderedPageBreak/>
        <w:t xml:space="preserve"> </w:t>
      </w:r>
      <w:r w:rsidRPr="0057040C">
        <w:rPr>
          <w:rFonts w:ascii="Tahoma" w:hAnsi="Tahoma" w:cs="Tahoma"/>
          <w:szCs w:val="20"/>
        </w:rPr>
        <w:t>Передавать или разрешать использовать имущество, принадлежащее Заказчику, третьим лицам;</w:t>
      </w:r>
    </w:p>
    <w:p w:rsidR="00B360CC" w:rsidRPr="001A5AFE" w:rsidRDefault="00B360CC" w:rsidP="001A5AFE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Использовать принадлежащее Заказчику имущество для охраны третьих лиц и оказания им иных услуг.</w:t>
      </w:r>
    </w:p>
    <w:p w:rsidR="00B360CC" w:rsidRPr="001A5AFE" w:rsidRDefault="00B360CC" w:rsidP="001A5AFE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Возлагать исполнение своих обязательств по настоящему Договору на третьих лиц;</w:t>
      </w:r>
    </w:p>
    <w:p w:rsidR="00B360CC" w:rsidRDefault="00B360CC" w:rsidP="003A173D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Разглашать конфиденциальную информацию. Условия конфиденциальности и порядок передачи конфиденциальной информации указан в статье 11 настоящего Договора.</w:t>
      </w:r>
    </w:p>
    <w:p w:rsidR="00DA223C" w:rsidRPr="00DA223C" w:rsidRDefault="00DA223C" w:rsidP="00DA223C">
      <w:pPr>
        <w:pStyle w:val="afffa"/>
        <w:numPr>
          <w:ilvl w:val="3"/>
          <w:numId w:val="39"/>
        </w:numPr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Cs w:val="20"/>
        </w:rPr>
      </w:pPr>
      <w:r w:rsidRPr="00DA223C">
        <w:rPr>
          <w:rFonts w:ascii="Tahoma" w:hAnsi="Tahoma" w:cs="Tahoma"/>
          <w:color w:val="000000" w:themeColor="text1"/>
          <w:szCs w:val="20"/>
        </w:rPr>
        <w:t>Фотосъемка и/или 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DA223C" w:rsidRPr="00B65E23" w:rsidRDefault="00DA223C" w:rsidP="00DA223C">
      <w:pPr>
        <w:pStyle w:val="afffa"/>
        <w:widowControl w:val="0"/>
        <w:tabs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ermEnd w:id="1026258683"/>
    <w:p w:rsidR="00B360CC" w:rsidRPr="00FC259A" w:rsidRDefault="00B360CC" w:rsidP="00FC259A">
      <w:pPr>
        <w:widowControl w:val="0"/>
        <w:numPr>
          <w:ilvl w:val="1"/>
          <w:numId w:val="10"/>
        </w:numPr>
        <w:shd w:val="clear" w:color="auto" w:fill="FFFFFF"/>
        <w:tabs>
          <w:tab w:val="num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Приемка Оказанных Услуг</w:t>
      </w:r>
    </w:p>
    <w:p w:rsidR="00B360CC" w:rsidRPr="0057040C" w:rsidRDefault="00B360CC" w:rsidP="003A173D">
      <w:pPr>
        <w:pStyle w:val="afffa"/>
        <w:numPr>
          <w:ilvl w:val="2"/>
          <w:numId w:val="10"/>
        </w:numPr>
        <w:tabs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Исполнитель </w:t>
      </w:r>
      <w:permStart w:id="280847313" w:edGrp="everyone"/>
      <w:r w:rsidRPr="0057040C">
        <w:rPr>
          <w:rFonts w:ascii="Tahoma" w:hAnsi="Tahoma" w:cs="Tahoma"/>
          <w:szCs w:val="20"/>
        </w:rPr>
        <w:t>ежемесячно</w:t>
      </w:r>
      <w:permEnd w:id="280847313"/>
      <w:r w:rsidRPr="0057040C">
        <w:rPr>
          <w:rFonts w:ascii="Tahoma" w:hAnsi="Tahoma" w:cs="Tahoma"/>
          <w:szCs w:val="20"/>
        </w:rPr>
        <w:t xml:space="preserve"> уведомляет Заказчика о готовности к сдаче оказанных Услуг. </w:t>
      </w:r>
    </w:p>
    <w:p w:rsidR="00B360CC" w:rsidRPr="0057040C" w:rsidRDefault="00B360CC" w:rsidP="003A173D">
      <w:pPr>
        <w:pStyle w:val="afffa"/>
        <w:numPr>
          <w:ilvl w:val="2"/>
          <w:numId w:val="10"/>
        </w:numPr>
        <w:tabs>
          <w:tab w:val="num" w:pos="567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 xml:space="preserve">Сдача-приемка Услуг производится Сторонами </w:t>
      </w:r>
      <w:permStart w:id="1913544923" w:edGrp="everyone"/>
      <w:r w:rsidRPr="0057040C">
        <w:rPr>
          <w:rFonts w:ascii="Tahoma" w:hAnsi="Tahoma" w:cs="Tahoma"/>
          <w:szCs w:val="20"/>
        </w:rPr>
        <w:t>ежемесячно</w:t>
      </w:r>
      <w:permEnd w:id="1913544923"/>
      <w:r w:rsidRPr="0057040C">
        <w:rPr>
          <w:rFonts w:ascii="Tahoma" w:hAnsi="Tahoma" w:cs="Tahoma"/>
          <w:szCs w:val="20"/>
        </w:rPr>
        <w:t xml:space="preserve">. К приемке предъявляются Услуги, завершенные Исполнителем в отчетном </w:t>
      </w:r>
      <w:permStart w:id="1641501637" w:edGrp="everyone"/>
      <w:r w:rsidRPr="0057040C">
        <w:rPr>
          <w:rFonts w:ascii="Tahoma" w:hAnsi="Tahoma" w:cs="Tahoma"/>
          <w:szCs w:val="20"/>
        </w:rPr>
        <w:t>месяце</w:t>
      </w:r>
      <w:permEnd w:id="1641501637"/>
      <w:r w:rsidRPr="0057040C">
        <w:rPr>
          <w:rFonts w:ascii="Tahoma" w:hAnsi="Tahoma" w:cs="Tahoma"/>
          <w:szCs w:val="20"/>
        </w:rPr>
        <w:t xml:space="preserve">. </w:t>
      </w:r>
    </w:p>
    <w:p w:rsidR="00B360CC" w:rsidRPr="00B956B4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num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сдачи-приемки Услуг, подписанных Исполнителем, </w:t>
      </w:r>
      <w:permStart w:id="893143646" w:edGrp="everyone"/>
      <w:permEnd w:id="893143646"/>
      <w:r w:rsidRPr="0057040C">
        <w:rPr>
          <w:rFonts w:ascii="Tahoma" w:hAnsi="Tahoma" w:cs="Tahoma"/>
          <w:szCs w:val="20"/>
        </w:rPr>
        <w:t>Акт сдачи-приемки Услуг предоставляется Исполнителем Заказчику до 3</w:t>
      </w:r>
      <w:r w:rsidR="0084076E">
        <w:rPr>
          <w:rFonts w:ascii="Tahoma" w:hAnsi="Tahoma" w:cs="Tahoma"/>
          <w:szCs w:val="20"/>
        </w:rPr>
        <w:t>-</w:t>
      </w:r>
      <w:r w:rsidRPr="0057040C">
        <w:rPr>
          <w:rFonts w:ascii="Tahoma" w:hAnsi="Tahoma" w:cs="Tahoma"/>
          <w:szCs w:val="20"/>
        </w:rPr>
        <w:t xml:space="preserve">го числа месяца, следующего за </w:t>
      </w:r>
      <w:permStart w:id="2099341855" w:edGrp="everyone"/>
      <w:r w:rsidRPr="0057040C">
        <w:rPr>
          <w:rFonts w:ascii="Tahoma" w:hAnsi="Tahoma" w:cs="Tahoma"/>
          <w:szCs w:val="20"/>
        </w:rPr>
        <w:t>отчетным</w:t>
      </w:r>
      <w:r>
        <w:rPr>
          <w:rFonts w:ascii="Tahoma" w:hAnsi="Tahoma" w:cs="Tahoma"/>
          <w:szCs w:val="20"/>
        </w:rPr>
        <w:t>. (Приложение № 4.)</w:t>
      </w:r>
    </w:p>
    <w:permEnd w:id="2099341855"/>
    <w:p w:rsidR="00B360CC" w:rsidRPr="0057040C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num" w:pos="709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Заказчик обязан в срок не </w:t>
      </w:r>
      <w:permStart w:id="1820207522" w:edGrp="everyone"/>
      <w:r w:rsidRPr="0057040C">
        <w:rPr>
          <w:rFonts w:ascii="Tahoma" w:hAnsi="Tahoma" w:cs="Tahoma"/>
          <w:szCs w:val="20"/>
        </w:rPr>
        <w:t xml:space="preserve">более 7 (семи) рабочих </w:t>
      </w:r>
      <w:permEnd w:id="1820207522"/>
      <w:r w:rsidRPr="0057040C">
        <w:rPr>
          <w:rFonts w:ascii="Tahoma" w:hAnsi="Tahoma" w:cs="Tahoma"/>
          <w:szCs w:val="20"/>
        </w:rPr>
        <w:t xml:space="preserve">дней с момента предъявления Исполнителем акта сдачи-приемки Услуг </w:t>
      </w:r>
      <w:permStart w:id="552433212" w:edGrp="everyone"/>
      <w:r w:rsidRPr="0057040C">
        <w:rPr>
          <w:rFonts w:ascii="Tahoma" w:hAnsi="Tahoma" w:cs="Tahoma"/>
          <w:szCs w:val="20"/>
        </w:rPr>
        <w:t>и иных документов, указанных в п. 5.2.3. настоящего Договора, с участием представителей Исполнителя</w:t>
      </w:r>
      <w:permEnd w:id="552433212"/>
      <w:r w:rsidRPr="0057040C">
        <w:rPr>
          <w:rFonts w:ascii="Tahoma" w:hAnsi="Tahoma" w:cs="Tahoma"/>
          <w:szCs w:val="20"/>
        </w:rPr>
        <w:t xml:space="preserve"> осмотреть и принять оказанные Услуги.</w:t>
      </w:r>
    </w:p>
    <w:p w:rsidR="00B360CC" w:rsidRPr="0057040C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num" w:pos="709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Заказчик производит приемку оказанных </w:t>
      </w:r>
      <w:permStart w:id="760566089" w:edGrp="everyone"/>
      <w:r>
        <w:rPr>
          <w:rFonts w:ascii="Tahoma" w:hAnsi="Tahoma" w:cs="Tahoma"/>
          <w:szCs w:val="20"/>
        </w:rPr>
        <w:t>услуг</w:t>
      </w:r>
      <w:r w:rsidRPr="0057040C">
        <w:rPr>
          <w:rFonts w:ascii="Tahoma" w:hAnsi="Tahoma" w:cs="Tahoma"/>
          <w:szCs w:val="20"/>
        </w:rPr>
        <w:t xml:space="preserve"> </w:t>
      </w:r>
      <w:permEnd w:id="760566089"/>
      <w:r w:rsidRPr="0057040C">
        <w:rPr>
          <w:rFonts w:ascii="Tahoma" w:hAnsi="Tahoma" w:cs="Tahoma"/>
          <w:szCs w:val="20"/>
        </w:rPr>
        <w:t>путем подписания акта сдачи-приемки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</w:r>
    </w:p>
    <w:p w:rsidR="00B360CC" w:rsidRPr="0057040C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left" w:pos="709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Если Услуги по Договору оказаны ненадлежащим способом, либо имеют недостатки, Заказчик вправе </w:t>
      </w:r>
      <w:permStart w:id="407721239" w:edGrp="everyone"/>
      <w:r w:rsidRPr="0057040C">
        <w:rPr>
          <w:rFonts w:ascii="Tahoma" w:hAnsi="Tahoma" w:cs="Tahoma"/>
          <w:szCs w:val="20"/>
        </w:rPr>
        <w:t>в течение 7 рабочих дней</w:t>
      </w:r>
      <w:permEnd w:id="407721239"/>
      <w:r w:rsidRPr="0057040C">
        <w:rPr>
          <w:rFonts w:ascii="Tahoma" w:hAnsi="Tahoma" w:cs="Tahoma"/>
          <w:szCs w:val="20"/>
        </w:rPr>
        <w:t xml:space="preserve"> оформить мотивированный отказ от приемки оказанных Услуг и направить его Исполнителю. </w:t>
      </w:r>
    </w:p>
    <w:p w:rsidR="00B360CC" w:rsidRPr="00FC259A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num" w:pos="709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:rsidR="00B360CC" w:rsidRPr="00FC259A" w:rsidRDefault="00B360CC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B360CC" w:rsidRPr="00240620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240620">
        <w:rPr>
          <w:rFonts w:ascii="Tahoma" w:hAnsi="Tahoma" w:cs="Tahoma"/>
          <w:bCs w:val="0"/>
          <w:color w:val="000000"/>
          <w:sz w:val="20"/>
          <w:szCs w:val="20"/>
        </w:rPr>
        <w:t>Ответственность Сторон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clear" w:pos="1866"/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clear" w:pos="1866"/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clear" w:pos="1866"/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clear" w:pos="1866"/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несет полную материальную ответственность за ущерб, причиненный имуществу Заказчика действиями третьих лиц и работниками Исполнителя, а также за имущество, предоставленное Заказчиком в соответствии </w:t>
      </w:r>
      <w:r w:rsidRPr="00E458CD">
        <w:rPr>
          <w:rFonts w:ascii="Tahoma" w:hAnsi="Tahoma" w:cs="Tahoma"/>
          <w:szCs w:val="20"/>
        </w:rPr>
        <w:t>с п. 5.1.8.,</w:t>
      </w:r>
      <w:r w:rsidRPr="00FC259A">
        <w:rPr>
          <w:rFonts w:ascii="Tahoma" w:hAnsi="Tahoma" w:cs="Tahoma"/>
          <w:szCs w:val="20"/>
        </w:rPr>
        <w:t xml:space="preserve"> путем возмещения Заказчику убытков. </w:t>
      </w:r>
    </w:p>
    <w:p w:rsidR="00B360CC" w:rsidRPr="00FC259A" w:rsidRDefault="00B360CC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Размер ущерба определяется исходя из рыночной стоимости утраченного, поврежденного имущества с учётом степени износа этого имущества.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повреждения.</w:t>
      </w:r>
    </w:p>
    <w:p w:rsidR="00B360CC" w:rsidRPr="00FC259A" w:rsidRDefault="00B360CC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Возмещение Заказчику причиненного ущерба производится по представлению Заказчиком постановления органа дознания, следствия или суда, либо иного компетентного органа, установившего факт хищения, а также факт уничтожения или повреждения имущества третьими лицами, проникшими на охраняемый Объект либо работниками Исполнителя, либо в силу других причин.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clear" w:pos="1866"/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освобождается от возмещения ущерба, если он причинен:</w:t>
      </w:r>
    </w:p>
    <w:p w:rsidR="00B360CC" w:rsidRPr="00FC259A" w:rsidRDefault="00B360CC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1441426911" w:edGrp="everyone"/>
      <w:r w:rsidRPr="00FC259A">
        <w:rPr>
          <w:rFonts w:ascii="Tahoma" w:hAnsi="Tahoma" w:cs="Tahoma"/>
          <w:szCs w:val="20"/>
        </w:rPr>
        <w:t>- действиями извне без проникновения на объект (выстрел, забрасывание предметов на охраняемую территорию и т.п.).</w:t>
      </w:r>
    </w:p>
    <w:permEnd w:id="1441426911"/>
    <w:p w:rsidR="00801CCB" w:rsidRDefault="00B360CC" w:rsidP="003A173D">
      <w:pPr>
        <w:pStyle w:val="afffa"/>
        <w:numPr>
          <w:ilvl w:val="1"/>
          <w:numId w:val="10"/>
        </w:numPr>
        <w:tabs>
          <w:tab w:val="clear" w:pos="1866"/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 случае ненадлежащего исполнения обязательств по настоящему договору на конкретном Объекте, Заказчик вправе взыскать с Исполнителя неустойку:</w:t>
      </w:r>
    </w:p>
    <w:p w:rsidR="00801CCB" w:rsidRPr="00454412" w:rsidRDefault="00801CCB" w:rsidP="00454412">
      <w:pPr>
        <w:pStyle w:val="afffa"/>
        <w:numPr>
          <w:ilvl w:val="2"/>
          <w:numId w:val="10"/>
        </w:numPr>
        <w:tabs>
          <w:tab w:val="clear" w:pos="1440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За каждый случай пропуска на охраняемую территорию</w:t>
      </w:r>
      <w:permStart w:id="223293599" w:edGrp="everyone"/>
      <w:r>
        <w:rPr>
          <w:rFonts w:ascii="Tahoma" w:hAnsi="Tahoma" w:cs="Tahoma"/>
          <w:szCs w:val="20"/>
        </w:rPr>
        <w:t xml:space="preserve"> с нарушением пропускного режима:                            а) физического лица – в размере 500 рублей;        </w:t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 xml:space="preserve">                     б) физического лица, причинившего Заказчику ущерб путем хищения или повреждения имущества – в размере 2 000 рублей, с возмещением причиненного Заказчику ущерба в соответствии с положениями статьи</w:t>
      </w:r>
      <w:r w:rsidR="00454412">
        <w:rPr>
          <w:rFonts w:ascii="Tahoma" w:hAnsi="Tahoma" w:cs="Tahoma"/>
          <w:szCs w:val="20"/>
        </w:rPr>
        <w:t xml:space="preserve"> 6 настоящего Договора. При этом, в случае незаконного проникновения физического лица на объект Заказчика не через пост Исполнителя, в случае отсутствия вины в действиях</w:t>
      </w:r>
      <w:r>
        <w:rPr>
          <w:rFonts w:ascii="Tahoma" w:hAnsi="Tahoma" w:cs="Tahoma"/>
          <w:szCs w:val="20"/>
        </w:rPr>
        <w:t xml:space="preserve"> </w:t>
      </w:r>
      <w:r w:rsidR="00454412">
        <w:rPr>
          <w:rFonts w:ascii="Tahoma" w:hAnsi="Tahoma" w:cs="Tahoma"/>
          <w:szCs w:val="20"/>
        </w:rPr>
        <w:t>работников Исполнителя и задержания работниками Исполнителя этого физического лица, неустойка, указанная в настоящем пункте, не взимается.</w:t>
      </w:r>
      <w:r>
        <w:rPr>
          <w:rFonts w:ascii="Tahoma" w:hAnsi="Tahoma" w:cs="Tahoma"/>
          <w:szCs w:val="20"/>
        </w:rPr>
        <w:t xml:space="preserve">                                                                                          </w:t>
      </w:r>
    </w:p>
    <w:p w:rsidR="00B360CC" w:rsidRDefault="00B360CC" w:rsidP="009A6713">
      <w:pPr>
        <w:pStyle w:val="afffa"/>
        <w:numPr>
          <w:ilvl w:val="2"/>
          <w:numId w:val="10"/>
        </w:numPr>
        <w:tabs>
          <w:tab w:val="clear" w:pos="1440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D0CB4">
        <w:rPr>
          <w:rFonts w:ascii="Tahoma" w:hAnsi="Tahoma" w:cs="Tahoma"/>
          <w:szCs w:val="20"/>
        </w:rPr>
        <w:t>За каждый случай причинения ущерба Заказчику путем хищения или повреждения имущества работниками Исполнителя - в размере 2 000 рублей, с возмещением причиненного Заказчику ущерба в соответствии с положениям</w:t>
      </w:r>
      <w:r w:rsidR="00EE0CF5">
        <w:rPr>
          <w:rFonts w:ascii="Tahoma" w:hAnsi="Tahoma" w:cs="Tahoma"/>
          <w:szCs w:val="20"/>
        </w:rPr>
        <w:t>и Раздела 6 настоящего Договора.</w:t>
      </w:r>
    </w:p>
    <w:p w:rsidR="00454412" w:rsidRDefault="00454412" w:rsidP="009A6713">
      <w:pPr>
        <w:pStyle w:val="afffa"/>
        <w:numPr>
          <w:ilvl w:val="2"/>
          <w:numId w:val="10"/>
        </w:numPr>
        <w:tabs>
          <w:tab w:val="clear" w:pos="1440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 каждый случай не закрытия поста охраны в соответствии с Техническим Заданием – в размере 2 000 рублей. Пост считается не закрытым, если не выставлен один работник либо необходимое количество работников Исполнителя для данного поста;</w:t>
      </w:r>
    </w:p>
    <w:p w:rsidR="00454412" w:rsidRDefault="00454412" w:rsidP="009A6713">
      <w:pPr>
        <w:pStyle w:val="afffa"/>
        <w:numPr>
          <w:ilvl w:val="2"/>
          <w:numId w:val="10"/>
        </w:numPr>
        <w:tabs>
          <w:tab w:val="clear" w:pos="1440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За каждый случай отсутствия у работников Исполнителя служебного удостоверения, форменного обмундирования – в размере 1 000 рублей. </w:t>
      </w:r>
    </w:p>
    <w:p w:rsidR="00EE0CF5" w:rsidRPr="009A6713" w:rsidRDefault="00EE0CF5" w:rsidP="009A6713">
      <w:pPr>
        <w:pStyle w:val="afffa"/>
        <w:numPr>
          <w:ilvl w:val="2"/>
          <w:numId w:val="10"/>
        </w:numPr>
        <w:tabs>
          <w:tab w:val="clear" w:pos="1440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 каждый случай нарушений, перечисленных в пункте 5.1.8. настоящего Договора – в размере 1 000 рублей. Указанные в пункте 6.7. настоящего Договора финансовые санкции Заказчик применяет на основании Акта о выявленном нарушении в соответствии с условиями настоящего Договора (Приложение № 3).</w:t>
      </w:r>
    </w:p>
    <w:permEnd w:id="223293599"/>
    <w:p w:rsidR="00B360CC" w:rsidRPr="0057040C" w:rsidRDefault="00B360CC" w:rsidP="003A173D">
      <w:pPr>
        <w:pStyle w:val="afffa"/>
        <w:numPr>
          <w:ilvl w:val="1"/>
          <w:numId w:val="10"/>
        </w:numPr>
        <w:tabs>
          <w:tab w:val="clear" w:pos="1866"/>
          <w:tab w:val="num" w:pos="426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iCs/>
          <w:szCs w:val="20"/>
        </w:rPr>
      </w:pPr>
      <w:r>
        <w:rPr>
          <w:rFonts w:ascii="Tahoma" w:hAnsi="Tahoma" w:cs="Tahoma"/>
          <w:iCs/>
          <w:szCs w:val="20"/>
        </w:rPr>
        <w:t xml:space="preserve"> </w:t>
      </w:r>
      <w:r w:rsidRPr="0057040C">
        <w:rPr>
          <w:rFonts w:ascii="Tahoma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просрочки, </w:t>
      </w:r>
      <w:permStart w:id="580730934" w:edGrp="everyone"/>
      <w:r w:rsidRPr="0057040C">
        <w:rPr>
          <w:rFonts w:ascii="Tahoma" w:hAnsi="Tahoma" w:cs="Tahoma"/>
          <w:iCs/>
          <w:szCs w:val="20"/>
        </w:rPr>
        <w:t>но не более 5 % (пяти процентов) от Цены Услуг</w:t>
      </w:r>
      <w:permEnd w:id="580730934"/>
      <w:r w:rsidR="00EE0CF5">
        <w:rPr>
          <w:rFonts w:ascii="Tahoma" w:hAnsi="Tahoma" w:cs="Tahoma"/>
          <w:iCs/>
          <w:szCs w:val="20"/>
        </w:rPr>
        <w:t>. Проценты рассчитываю</w:t>
      </w:r>
      <w:r w:rsidRPr="0057040C">
        <w:rPr>
          <w:rFonts w:ascii="Tahoma" w:hAnsi="Tahoma" w:cs="Tahoma"/>
          <w:iCs/>
          <w:szCs w:val="20"/>
        </w:rPr>
        <w:t>тся по формуле простых процентов с 31</w:t>
      </w:r>
      <w:r>
        <w:rPr>
          <w:rFonts w:ascii="Tahoma" w:hAnsi="Tahoma" w:cs="Tahoma"/>
          <w:iCs/>
          <w:szCs w:val="20"/>
        </w:rPr>
        <w:t>(тридцать первого)</w:t>
      </w:r>
      <w:r w:rsidRPr="0057040C">
        <w:rPr>
          <w:rFonts w:ascii="Tahoma" w:hAnsi="Tahoma" w:cs="Tahoma"/>
          <w:iCs/>
          <w:szCs w:val="20"/>
        </w:rPr>
        <w:t xml:space="preserve">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B360CC" w:rsidRDefault="00B360CC" w:rsidP="003A173D">
      <w:pPr>
        <w:pStyle w:val="ConsPlusNormal"/>
        <w:numPr>
          <w:ilvl w:val="1"/>
          <w:numId w:val="10"/>
        </w:numPr>
        <w:tabs>
          <w:tab w:val="clear" w:pos="1866"/>
          <w:tab w:val="num" w:pos="426"/>
        </w:tabs>
        <w:jc w:val="both"/>
        <w:rPr>
          <w:i w:val="0"/>
        </w:rPr>
      </w:pPr>
      <w:r>
        <w:rPr>
          <w:i w:val="0"/>
        </w:rPr>
        <w:t xml:space="preserve"> </w:t>
      </w:r>
      <w:r w:rsidRPr="0057040C">
        <w:rPr>
          <w:i w:val="0"/>
        </w:rPr>
        <w:t>Заказчик не несет перед Исполнителем ответственность за упущенную выгоду.</w:t>
      </w:r>
      <w:r w:rsidR="00BE4AD4">
        <w:rPr>
          <w:i w:val="0"/>
        </w:rPr>
        <w:t xml:space="preserve">                           </w:t>
      </w:r>
    </w:p>
    <w:p w:rsidR="00BE4AD4" w:rsidRDefault="00BE4AD4" w:rsidP="00BE4AD4">
      <w:pPr>
        <w:pStyle w:val="ConsPlusNormal"/>
        <w:jc w:val="both"/>
        <w:rPr>
          <w:i w:val="0"/>
        </w:rPr>
      </w:pPr>
      <w:r>
        <w:rPr>
          <w:i w:val="0"/>
        </w:rPr>
        <w:t>Исполнитель при нарушении договорных обязательств уплачивает Заказчику:</w:t>
      </w:r>
    </w:p>
    <w:p w:rsidR="00B360CC" w:rsidRPr="00652B17" w:rsidRDefault="00BE4AD4" w:rsidP="00652B17">
      <w:pPr>
        <w:pStyle w:val="ConsPlusNormal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i w:val="0"/>
        </w:rPr>
      </w:pPr>
      <w:r>
        <w:rPr>
          <w:i w:val="0"/>
        </w:rPr>
        <w:t xml:space="preserve"> За ненадлежащее исполнение Исполнителем обязательств, предусмотренных п.3.7</w:t>
      </w:r>
      <w:r w:rsidR="00652B17">
        <w:rPr>
          <w:i w:val="0"/>
        </w:rPr>
        <w:t>.</w:t>
      </w:r>
      <w:r>
        <w:rPr>
          <w:i w:val="0"/>
        </w:rPr>
        <w:t xml:space="preserve"> Договора, Исполнитель уплачивает Заказчику неустойку в размере 0,05 % (пять сотых процента)</w:t>
      </w:r>
      <w:r w:rsidR="00652B17">
        <w:rPr>
          <w:i w:val="0"/>
        </w:rPr>
        <w:t xml:space="preserve">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Заказчику. </w:t>
      </w:r>
    </w:p>
    <w:p w:rsidR="00B360CC" w:rsidRPr="00FC259A" w:rsidRDefault="00B360CC" w:rsidP="003A173D">
      <w:pPr>
        <w:pStyle w:val="afffa"/>
        <w:widowControl w:val="0"/>
        <w:numPr>
          <w:ilvl w:val="1"/>
          <w:numId w:val="10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985212364" w:edGrp="everyone"/>
      <w:permEnd w:id="985212364"/>
      <w:r w:rsidRPr="00FC259A">
        <w:rPr>
          <w:rFonts w:ascii="Tahoma" w:hAnsi="Tahoma" w:cs="Tahoma"/>
          <w:szCs w:val="20"/>
        </w:rPr>
        <w:t>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МРОТ, который оплачивается Исполнителем в следующем порядке:</w:t>
      </w:r>
    </w:p>
    <w:p w:rsidR="00B360CC" w:rsidRPr="00FC259A" w:rsidRDefault="00BC66BE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е</w:t>
      </w:r>
      <w:r w:rsidR="00B360CC" w:rsidRPr="00FC259A">
        <w:rPr>
          <w:rFonts w:ascii="Tahoma" w:hAnsi="Tahoma" w:cs="Tahoma"/>
          <w:szCs w:val="20"/>
        </w:rPr>
        <w:t>сли в ходе оказания Услуг произошёл несчастный случай со смертельным исходом или групповой несчастный случай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100% от предусмотренной п. 6</w:t>
      </w:r>
      <w:r w:rsidR="00652B17">
        <w:rPr>
          <w:rFonts w:ascii="Tahoma" w:hAnsi="Tahoma" w:cs="Tahoma"/>
          <w:szCs w:val="20"/>
        </w:rPr>
        <w:t>.10</w:t>
      </w:r>
      <w:r w:rsidR="00B360CC" w:rsidRPr="00FC259A">
        <w:rPr>
          <w:rFonts w:ascii="Tahoma" w:hAnsi="Tahoma" w:cs="Tahoma"/>
          <w:szCs w:val="20"/>
        </w:rPr>
        <w:t>. Договора суммы за каждый установленный случай.</w:t>
      </w:r>
    </w:p>
    <w:p w:rsidR="00B360CC" w:rsidRPr="00FC259A" w:rsidRDefault="00BC66BE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е</w:t>
      </w:r>
      <w:r w:rsidR="00B360CC" w:rsidRPr="00FC259A">
        <w:rPr>
          <w:rFonts w:ascii="Tahoma" w:hAnsi="Tahoma" w:cs="Tahoma"/>
          <w:szCs w:val="20"/>
        </w:rPr>
        <w:t xml:space="preserve">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50% от предусмотренной п. 6.11 Договора суммы за каждый установленный случай.  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52"/>
      <w:r w:rsidRPr="00FC259A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работников Исполнителя, в течение 20 дней с момента получения письменного требования Заказчика.</w:t>
      </w:r>
      <w:bookmarkEnd w:id="6"/>
    </w:p>
    <w:p w:rsidR="00BC66BE" w:rsidRDefault="00B360CC" w:rsidP="00BC66BE">
      <w:pPr>
        <w:pStyle w:val="afffa"/>
        <w:numPr>
          <w:ilvl w:val="1"/>
          <w:numId w:val="10"/>
        </w:numPr>
        <w:tabs>
          <w:tab w:val="clear" w:pos="1866"/>
          <w:tab w:val="num" w:pos="567"/>
        </w:tabs>
        <w:ind w:left="0"/>
        <w:jc w:val="both"/>
        <w:rPr>
          <w:rFonts w:ascii="Tahoma" w:hAnsi="Tahoma" w:cs="Tahoma"/>
          <w:szCs w:val="20"/>
        </w:rPr>
      </w:pPr>
      <w:bookmarkStart w:id="7" w:name="_Ref327954355"/>
      <w:bookmarkStart w:id="8" w:name="_Ref273619007"/>
      <w:r w:rsidRPr="00FD0CB4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7"/>
      <w:r w:rsidRPr="00FD0CB4">
        <w:rPr>
          <w:rFonts w:ascii="Tahoma" w:hAnsi="Tahoma" w:cs="Tahoma"/>
          <w:szCs w:val="20"/>
        </w:rPr>
        <w:t xml:space="preserve"> </w:t>
      </w:r>
      <w:bookmarkStart w:id="9" w:name="_Ref327954364"/>
      <w:bookmarkEnd w:id="8"/>
      <w:permStart w:id="205263452" w:edGrp="everyone"/>
    </w:p>
    <w:p w:rsidR="00B360CC" w:rsidRPr="00FD0CB4" w:rsidRDefault="00B360CC" w:rsidP="00BC66BE">
      <w:pPr>
        <w:pStyle w:val="afffa"/>
        <w:numPr>
          <w:ilvl w:val="1"/>
          <w:numId w:val="10"/>
        </w:numPr>
        <w:tabs>
          <w:tab w:val="clear" w:pos="1866"/>
          <w:tab w:val="num" w:pos="567"/>
        </w:tabs>
        <w:ind w:left="0"/>
        <w:jc w:val="both"/>
        <w:rPr>
          <w:rFonts w:ascii="Tahoma" w:hAnsi="Tahoma" w:cs="Tahoma"/>
          <w:szCs w:val="20"/>
        </w:rPr>
      </w:pPr>
      <w:r w:rsidRPr="00FD0CB4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9"/>
    </w:p>
    <w:permEnd w:id="205263452"/>
    <w:p w:rsidR="00B360CC" w:rsidRPr="00240620" w:rsidRDefault="00B360CC" w:rsidP="00240620">
      <w:pPr>
        <w:pStyle w:val="afffa"/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40620">
        <w:rPr>
          <w:rFonts w:ascii="Tahoma" w:hAnsi="Tahoma" w:cs="Tahoma"/>
          <w:szCs w:val="20"/>
        </w:rPr>
        <w:t>Заказчик имеет право удержать, зачесть и/или иным образом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B360CC" w:rsidRPr="00FC259A" w:rsidRDefault="00B360CC" w:rsidP="003A173D">
      <w:pPr>
        <w:widowControl w:val="0"/>
        <w:numPr>
          <w:ilvl w:val="1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>Уплата предусмотренн</w:t>
      </w:r>
      <w:r w:rsidRPr="00FC259A">
        <w:rPr>
          <w:rFonts w:ascii="Tahoma" w:hAnsi="Tahoma" w:cs="Tahoma"/>
          <w:color w:val="000000"/>
          <w:szCs w:val="20"/>
        </w:rPr>
        <w:t>ых</w:t>
      </w:r>
      <w:r w:rsidRPr="00FC259A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B360CC" w:rsidRPr="00FC259A" w:rsidRDefault="00B360CC" w:rsidP="003A173D">
      <w:pPr>
        <w:widowControl w:val="0"/>
        <w:numPr>
          <w:ilvl w:val="1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B360CC" w:rsidRPr="0002023D" w:rsidRDefault="00B360CC" w:rsidP="00D73CEC">
      <w:pPr>
        <w:pStyle w:val="afffa"/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B360CC" w:rsidRPr="00FC259A" w:rsidRDefault="00B360CC" w:rsidP="003A173D">
      <w:pPr>
        <w:widowControl w:val="0"/>
        <w:numPr>
          <w:ilvl w:val="1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B360CC" w:rsidRPr="00FC259A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FC259A" w:rsidRDefault="005206CA" w:rsidP="005206CA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7.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Форс-мажор</w:t>
      </w:r>
    </w:p>
    <w:p w:rsidR="00B360CC" w:rsidRPr="00D73CEC" w:rsidRDefault="00B360CC" w:rsidP="0084076E">
      <w:pPr>
        <w:pStyle w:val="afffa"/>
        <w:numPr>
          <w:ilvl w:val="1"/>
          <w:numId w:val="25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D73CEC">
        <w:rPr>
          <w:rFonts w:ascii="Tahoma" w:hAnsi="Tahoma" w:cs="Tahoma"/>
          <w:szCs w:val="20"/>
        </w:rPr>
        <w:t xml:space="preserve">Стороны освобождаются </w:t>
      </w:r>
      <w:r w:rsidRPr="00D73CEC">
        <w:rPr>
          <w:rFonts w:ascii="Tahom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B360CC" w:rsidRPr="0057040C" w:rsidRDefault="00B360CC" w:rsidP="003A173D">
      <w:pPr>
        <w:pStyle w:val="afffa"/>
        <w:numPr>
          <w:ilvl w:val="1"/>
          <w:numId w:val="2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FC259A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FC259A">
        <w:rPr>
          <w:rFonts w:ascii="Tahom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</w:t>
      </w:r>
      <w:r w:rsidRPr="0057040C">
        <w:rPr>
          <w:rFonts w:ascii="Tahoma" w:hAnsi="Tahoma" w:cs="Tahoma"/>
          <w:bCs/>
          <w:szCs w:val="20"/>
        </w:rPr>
        <w:t>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</w:t>
      </w:r>
      <w:r>
        <w:rPr>
          <w:rFonts w:ascii="Tahoma" w:hAnsi="Tahoma" w:cs="Tahoma"/>
          <w:b w:val="0"/>
          <w:color w:val="auto"/>
          <w:sz w:val="20"/>
          <w:szCs w:val="20"/>
        </w:rPr>
        <w:t>.</w:t>
      </w:r>
      <w:r w:rsidRPr="0057040C">
        <w:rPr>
          <w:rFonts w:ascii="Tahoma" w:hAnsi="Tahoma" w:cs="Tahoma"/>
          <w:b w:val="0"/>
          <w:color w:val="auto"/>
          <w:sz w:val="20"/>
          <w:szCs w:val="20"/>
        </w:rPr>
        <w:t>)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Pr="0057040C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п.7.2.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п.7.4. Договора, обязана возместить другой Стороне причиненные такой просрочкой убытки.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Не</w:t>
      </w:r>
      <w:r w:rsidR="00285A99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Pr="0057040C">
        <w:rPr>
          <w:rFonts w:ascii="Tahoma" w:hAnsi="Tahoma" w:cs="Tahoma"/>
          <w:b w:val="0"/>
          <w:color w:val="auto"/>
          <w:sz w:val="20"/>
          <w:szCs w:val="20"/>
        </w:rPr>
        <w:t>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B360CC" w:rsidRPr="00FC259A" w:rsidRDefault="00B360CC" w:rsidP="00D73CE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/>
          <w:sz w:val="20"/>
          <w:szCs w:val="20"/>
        </w:rPr>
      </w:pPr>
    </w:p>
    <w:p w:rsidR="00B360CC" w:rsidRPr="00FC259A" w:rsidRDefault="005206CA" w:rsidP="005206CA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8.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Порядок разрешения споров</w:t>
      </w:r>
    </w:p>
    <w:p w:rsidR="00B360CC" w:rsidRPr="00FC259A" w:rsidRDefault="00B360CC" w:rsidP="005206CA">
      <w:pPr>
        <w:pStyle w:val="ConsPlusNormal"/>
        <w:numPr>
          <w:ilvl w:val="1"/>
          <w:numId w:val="30"/>
        </w:numPr>
        <w:tabs>
          <w:tab w:val="left" w:pos="567"/>
        </w:tabs>
        <w:ind w:left="0" w:firstLine="0"/>
        <w:jc w:val="both"/>
        <w:rPr>
          <w:i w:val="0"/>
        </w:rPr>
      </w:pPr>
      <w:r w:rsidRPr="00FC259A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B360CC" w:rsidRPr="00FC259A" w:rsidRDefault="00B360CC" w:rsidP="005206CA">
      <w:pPr>
        <w:pStyle w:val="ConsPlusNormal"/>
        <w:numPr>
          <w:ilvl w:val="1"/>
          <w:numId w:val="30"/>
        </w:numPr>
        <w:tabs>
          <w:tab w:val="left" w:pos="567"/>
        </w:tabs>
        <w:ind w:left="0" w:firstLine="0"/>
        <w:jc w:val="both"/>
        <w:rPr>
          <w:i w:val="0"/>
        </w:rPr>
      </w:pPr>
      <w:r w:rsidRPr="00FC259A">
        <w:rPr>
          <w:i w:val="0"/>
        </w:rPr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</w:t>
      </w:r>
      <w:permStart w:id="492439919" w:edGrp="everyone"/>
      <w:r w:rsidRPr="00FC259A">
        <w:rPr>
          <w:i w:val="0"/>
        </w:rPr>
        <w:t>10 (десять)</w:t>
      </w:r>
      <w:permEnd w:id="492439919"/>
      <w:r w:rsidRPr="00FC259A">
        <w:rPr>
          <w:i w:val="0"/>
        </w:rPr>
        <w:t xml:space="preserve"> рабочих дней с момента ее получения.</w:t>
      </w:r>
    </w:p>
    <w:p w:rsidR="00B360CC" w:rsidRPr="00D73CEC" w:rsidRDefault="00B360CC" w:rsidP="005206CA">
      <w:pPr>
        <w:widowControl w:val="0"/>
        <w:numPr>
          <w:ilvl w:val="1"/>
          <w:numId w:val="3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D73CEC">
        <w:rPr>
          <w:rFonts w:ascii="Tahoma" w:hAnsi="Tahoma" w:cs="Tahoma"/>
          <w:szCs w:val="20"/>
        </w:rPr>
        <w:t>Споры, разногласия или требования, не урегулированные в претензионном поряд</w:t>
      </w:r>
      <w:r w:rsidR="00285A99">
        <w:rPr>
          <w:rFonts w:ascii="Tahoma" w:hAnsi="Tahoma" w:cs="Tahoma"/>
          <w:szCs w:val="20"/>
        </w:rPr>
        <w:t xml:space="preserve">ке, передаются на </w:t>
      </w:r>
      <w:r w:rsidR="00285A99">
        <w:rPr>
          <w:rFonts w:ascii="Tahoma" w:hAnsi="Tahoma" w:cs="Tahoma"/>
          <w:szCs w:val="20"/>
        </w:rPr>
        <w:lastRenderedPageBreak/>
        <w:t>разрешение в Арбитражный С</w:t>
      </w:r>
      <w:r w:rsidRPr="00D73CEC">
        <w:rPr>
          <w:rFonts w:ascii="Tahoma" w:hAnsi="Tahoma" w:cs="Tahoma"/>
          <w:szCs w:val="20"/>
        </w:rPr>
        <w:t xml:space="preserve">уд </w:t>
      </w:r>
      <w:r>
        <w:rPr>
          <w:rFonts w:ascii="Tahoma" w:hAnsi="Tahoma" w:cs="Tahoma"/>
          <w:szCs w:val="20"/>
        </w:rPr>
        <w:t>Удмуртской Республики.</w:t>
      </w:r>
    </w:p>
    <w:p w:rsidR="00B360CC" w:rsidRPr="00D73CEC" w:rsidRDefault="00B360CC" w:rsidP="00D73CE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Cs/>
          <w:szCs w:val="20"/>
        </w:rPr>
      </w:pPr>
    </w:p>
    <w:p w:rsidR="00B360CC" w:rsidRPr="00FC259A" w:rsidRDefault="005206CA" w:rsidP="005206CA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9.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Основания изменения и расторжения Договора</w:t>
      </w:r>
    </w:p>
    <w:p w:rsidR="00B360CC" w:rsidRPr="002C2C12" w:rsidRDefault="00B360CC" w:rsidP="002C2C12">
      <w:pPr>
        <w:pStyle w:val="afffa"/>
        <w:widowControl w:val="0"/>
        <w:numPr>
          <w:ilvl w:val="1"/>
          <w:numId w:val="3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C2C12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B360CC" w:rsidRPr="00FC259A" w:rsidRDefault="00B360CC" w:rsidP="002C2C12">
      <w:pPr>
        <w:widowControl w:val="0"/>
        <w:numPr>
          <w:ilvl w:val="1"/>
          <w:numId w:val="3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B360CC" w:rsidRPr="00FC259A" w:rsidRDefault="00B360CC" w:rsidP="002C2C12">
      <w:pPr>
        <w:widowControl w:val="0"/>
        <w:numPr>
          <w:ilvl w:val="1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Договор может быть изменен или прекращен:</w:t>
      </w:r>
    </w:p>
    <w:p w:rsidR="00B360CC" w:rsidRPr="00FC259A" w:rsidRDefault="00B360CC" w:rsidP="003A173D">
      <w:pPr>
        <w:pStyle w:val="ConsPlusNormal"/>
        <w:numPr>
          <w:ilvl w:val="0"/>
          <w:numId w:val="14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D97812" w:rsidRPr="00FC259A">
        <w:rPr>
          <w:i w:val="0"/>
        </w:rPr>
        <w:t>письма и иные документы,</w:t>
      </w:r>
      <w:r w:rsidRPr="00FC259A">
        <w:rPr>
          <w:i w:val="0"/>
        </w:rPr>
        <w:t xml:space="preserve"> оформляемые Сторонами при исполнении </w:t>
      </w:r>
      <w:r w:rsidR="00D97812" w:rsidRPr="00FC259A">
        <w:rPr>
          <w:i w:val="0"/>
        </w:rPr>
        <w:t>настоящего Договора,</w:t>
      </w:r>
      <w:r w:rsidRPr="00FC259A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D97812" w:rsidRPr="00FC259A">
        <w:rPr>
          <w:i w:val="0"/>
        </w:rPr>
        <w:t>Исполнитель не</w:t>
      </w:r>
      <w:r w:rsidRPr="00FC259A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:rsidR="00B360CC" w:rsidRPr="00FC259A" w:rsidRDefault="00B360CC" w:rsidP="003A173D">
      <w:pPr>
        <w:pStyle w:val="ConsPlusNormal"/>
        <w:numPr>
          <w:ilvl w:val="0"/>
          <w:numId w:val="14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B360CC" w:rsidRPr="00FC259A" w:rsidRDefault="00B360CC" w:rsidP="003A173D">
      <w:pPr>
        <w:pStyle w:val="ConsPlusNormal"/>
        <w:numPr>
          <w:ilvl w:val="0"/>
          <w:numId w:val="14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B360CC" w:rsidRPr="002C2C12" w:rsidRDefault="00B360CC" w:rsidP="002C2C12">
      <w:pPr>
        <w:pStyle w:val="afffa"/>
        <w:widowControl w:val="0"/>
        <w:numPr>
          <w:ilvl w:val="1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C2C12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B360CC" w:rsidRPr="00FC259A" w:rsidRDefault="00B360CC" w:rsidP="002C2C12">
      <w:pPr>
        <w:pStyle w:val="afffa"/>
        <w:widowControl w:val="0"/>
        <w:numPr>
          <w:ilvl w:val="2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711096681" w:edGrp="everyone"/>
      <w:r w:rsidRPr="00FC259A">
        <w:rPr>
          <w:rFonts w:ascii="Tahoma" w:hAnsi="Tahoma" w:cs="Tahoma"/>
          <w:szCs w:val="20"/>
        </w:rPr>
        <w:t>Исполнитель вправе отказаться от исполнения настоящего Договора исключительно, при условии выплаты Заказчику компенсации в ра</w:t>
      </w:r>
      <w:r>
        <w:rPr>
          <w:rFonts w:ascii="Tahoma" w:hAnsi="Tahoma" w:cs="Tahoma"/>
          <w:szCs w:val="20"/>
        </w:rPr>
        <w:t xml:space="preserve">змере 50 </w:t>
      </w:r>
      <w:r w:rsidRPr="00FC259A">
        <w:rPr>
          <w:rFonts w:ascii="Tahoma" w:hAnsi="Tahoma" w:cs="Tahoma"/>
          <w:szCs w:val="20"/>
        </w:rPr>
        <w:t>% от Цены Услуг</w:t>
      </w:r>
      <w:r>
        <w:rPr>
          <w:rFonts w:ascii="Tahoma" w:hAnsi="Tahoma" w:cs="Tahoma"/>
          <w:szCs w:val="20"/>
        </w:rPr>
        <w:t>.</w:t>
      </w:r>
    </w:p>
    <w:p w:rsidR="00B360CC" w:rsidRPr="00FC259A" w:rsidRDefault="00B360CC" w:rsidP="002C2C12">
      <w:pPr>
        <w:pStyle w:val="afffa"/>
        <w:widowControl w:val="0"/>
        <w:numPr>
          <w:ilvl w:val="2"/>
          <w:numId w:val="3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ermEnd w:id="1711096681"/>
    <w:p w:rsidR="00B360CC" w:rsidRPr="00FC259A" w:rsidRDefault="00B360CC" w:rsidP="002C2C12">
      <w:pPr>
        <w:widowControl w:val="0"/>
        <w:numPr>
          <w:ilvl w:val="1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 </w:t>
      </w:r>
      <w:r w:rsidRPr="00FC259A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B360CC" w:rsidRPr="00D97812" w:rsidRDefault="00B360CC" w:rsidP="000412E3">
      <w:pPr>
        <w:pStyle w:val="afffa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9.5.</w:t>
      </w:r>
      <w:r w:rsidR="00D97812">
        <w:rPr>
          <w:rFonts w:ascii="Tahoma" w:hAnsi="Tahoma" w:cs="Tahoma"/>
          <w:szCs w:val="20"/>
        </w:rPr>
        <w:t>1. Заказчик</w:t>
      </w:r>
      <w:r>
        <w:rPr>
          <w:rFonts w:ascii="Tahoma" w:hAnsi="Tahoma" w:cs="Tahoma"/>
          <w:szCs w:val="20"/>
        </w:rPr>
        <w:t xml:space="preserve">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 </w:t>
      </w:r>
      <w:r w:rsidRPr="00D97812">
        <w:rPr>
          <w:rFonts w:ascii="Tahoma" w:hAnsi="Tahoma" w:cs="Tahoma"/>
          <w:szCs w:val="20"/>
        </w:rPr>
        <w:t>за 30 дней до даты расторжения договора.</w:t>
      </w:r>
    </w:p>
    <w:p w:rsidR="00B360CC" w:rsidRPr="00D97812" w:rsidRDefault="00B360CC" w:rsidP="000412E3">
      <w:pPr>
        <w:pStyle w:val="ConsPlusNormal"/>
        <w:tabs>
          <w:tab w:val="num" w:pos="423"/>
        </w:tabs>
        <w:jc w:val="both"/>
        <w:rPr>
          <w:i w:val="0"/>
        </w:rPr>
      </w:pPr>
      <w:r>
        <w:rPr>
          <w:i w:val="0"/>
        </w:rPr>
        <w:t xml:space="preserve">В таком случае Заказчик обязан оплатить Услуги, фактически оказанные Исполнителем </w:t>
      </w:r>
      <w:r w:rsidRPr="00D97812">
        <w:rPr>
          <w:i w:val="0"/>
        </w:rPr>
        <w:t>до момента расторжения Договора на основании двухсторонних актов сдачи-приемки Услуг. Убытки, включая упущенную выгоду Исполнителя, возмещению не подлежат.</w:t>
      </w:r>
    </w:p>
    <w:p w:rsidR="00B360CC" w:rsidRPr="0057040C" w:rsidRDefault="00B360CC" w:rsidP="000412E3">
      <w:pPr>
        <w:pStyle w:val="ConsPlusNormal"/>
        <w:jc w:val="both"/>
        <w:rPr>
          <w:i w:val="0"/>
        </w:rPr>
      </w:pPr>
      <w:r>
        <w:rPr>
          <w:i w:val="0"/>
        </w:rPr>
        <w:t>9.5.</w:t>
      </w:r>
      <w:r w:rsidR="00D97812">
        <w:rPr>
          <w:i w:val="0"/>
        </w:rPr>
        <w:t>2.</w:t>
      </w:r>
      <w:r w:rsidR="00D97812" w:rsidRPr="0057040C">
        <w:rPr>
          <w:i w:val="0"/>
        </w:rPr>
        <w:t xml:space="preserve"> Заказчик</w:t>
      </w:r>
      <w:r w:rsidRPr="0057040C">
        <w:rPr>
          <w:i w:val="0"/>
        </w:rPr>
        <w:t xml:space="preserve">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  <w:lang w:val="en-US"/>
        </w:rPr>
        <w:t>b</w:t>
      </w:r>
      <w:r w:rsidRPr="0057040C">
        <w:rPr>
          <w:i w:val="0"/>
        </w:rPr>
        <w:t xml:space="preserve">) </w:t>
      </w:r>
      <w:r>
        <w:rPr>
          <w:i w:val="0"/>
        </w:rPr>
        <w:t>исполнитель</w:t>
      </w:r>
      <w:r w:rsidRPr="0057040C">
        <w:rPr>
          <w:i w:val="0"/>
        </w:rPr>
        <w:t xml:space="preserve">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 xml:space="preserve">c) </w:t>
      </w:r>
      <w:r>
        <w:rPr>
          <w:i w:val="0"/>
        </w:rPr>
        <w:t xml:space="preserve"> </w:t>
      </w:r>
      <w:r w:rsidRPr="0057040C">
        <w:rPr>
          <w:i w:val="0"/>
        </w:rPr>
        <w:t>во время оказания Услуг станет очевидным, что они не будут оказаны надлежащим образом и в срок;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d)</w:t>
      </w:r>
      <w:permStart w:id="1450858326" w:edGrp="everyone"/>
      <w:r w:rsidRPr="0057040C">
        <w:rPr>
          <w:i w:val="0"/>
        </w:rPr>
        <w:t xml:space="preserve">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  <w:permEnd w:id="1450858326"/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 xml:space="preserve">e) </w:t>
      </w:r>
      <w:r>
        <w:rPr>
          <w:i w:val="0"/>
        </w:rPr>
        <w:t xml:space="preserve"> </w:t>
      </w:r>
      <w:r w:rsidRPr="0057040C">
        <w:rPr>
          <w:i w:val="0"/>
        </w:rPr>
        <w:t>в отношении Исполнителя принято решения о ликвидации, либо реорганизации;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f)</w:t>
      </w:r>
      <w:r w:rsidR="00D97812">
        <w:rPr>
          <w:i w:val="0"/>
        </w:rPr>
        <w:t xml:space="preserve"> </w:t>
      </w:r>
      <w:r w:rsidRPr="0057040C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  <w:lang w:val="en-US"/>
        </w:rPr>
        <w:t>h</w:t>
      </w:r>
      <w:r w:rsidRPr="0057040C">
        <w:rPr>
          <w:i w:val="0"/>
        </w:rPr>
        <w:t xml:space="preserve">) </w:t>
      </w:r>
      <w:r>
        <w:rPr>
          <w:i w:val="0"/>
        </w:rPr>
        <w:t xml:space="preserve"> </w:t>
      </w:r>
      <w:r w:rsidRPr="0057040C">
        <w:rPr>
          <w:i w:val="0"/>
        </w:rPr>
        <w:t>в иных случаях, предусмотренных законодательством Российской Федерации и/или Договором.</w:t>
      </w:r>
    </w:p>
    <w:p w:rsidR="00B360CC" w:rsidRPr="0057040C" w:rsidRDefault="005A4901" w:rsidP="005A4901">
      <w:pPr>
        <w:pStyle w:val="ConsPlusNormal"/>
        <w:numPr>
          <w:ilvl w:val="2"/>
          <w:numId w:val="26"/>
        </w:numPr>
        <w:tabs>
          <w:tab w:val="left" w:pos="567"/>
        </w:tabs>
        <w:ind w:left="0" w:firstLine="0"/>
        <w:jc w:val="both"/>
        <w:rPr>
          <w:i w:val="0"/>
        </w:rPr>
      </w:pPr>
      <w:r>
        <w:rPr>
          <w:i w:val="0"/>
        </w:rPr>
        <w:t xml:space="preserve">   </w:t>
      </w:r>
      <w:r w:rsidR="00B360CC" w:rsidRPr="0057040C">
        <w:rPr>
          <w:i w:val="0"/>
        </w:rPr>
        <w:t>В случае одностороннего отказа Заказчика от исполнения Договора по основаниям, предусмотренным п.9.5.2. Договора</w:t>
      </w:r>
      <w:r w:rsidR="00D97812">
        <w:rPr>
          <w:i w:val="0"/>
        </w:rPr>
        <w:t>,</w:t>
      </w:r>
      <w:r w:rsidR="00B360CC" w:rsidRPr="0057040C">
        <w:rPr>
          <w:i w:val="0"/>
        </w:rPr>
        <w:t xml:space="preserve"> Заказчик вправе потребовать, а Исполнитель обязан возместить Заказчику убытки, в том числе упущенную выгоду.</w:t>
      </w:r>
    </w:p>
    <w:p w:rsidR="00B360CC" w:rsidRPr="0057040C" w:rsidRDefault="00B360CC" w:rsidP="005A4901">
      <w:pPr>
        <w:pStyle w:val="ConsPlusNormal"/>
        <w:numPr>
          <w:ilvl w:val="2"/>
          <w:numId w:val="26"/>
        </w:numPr>
        <w:ind w:left="0" w:firstLine="0"/>
        <w:jc w:val="both"/>
        <w:rPr>
          <w:i w:val="0"/>
        </w:rPr>
      </w:pPr>
      <w:r w:rsidRPr="0057040C">
        <w:rPr>
          <w:i w:val="0"/>
        </w:rPr>
        <w:t>Заказчик вправе отказаться от исполнения Договора, по основаниям, предусмотренным п. 9.5.2 Договора, в любой период времени в течение действия Договора вне зависимости от того</w:t>
      </w:r>
      <w:r w:rsidR="00D97812">
        <w:rPr>
          <w:i w:val="0"/>
        </w:rPr>
        <w:t>,</w:t>
      </w:r>
      <w:r w:rsidRPr="0057040C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</w:t>
      </w:r>
      <w:r w:rsidRPr="0057040C">
        <w:rPr>
          <w:i w:val="0"/>
        </w:rPr>
        <w:lastRenderedPageBreak/>
        <w:t xml:space="preserve">отказа от исполнения Договора, Исполнитель не устранил </w:t>
      </w:r>
      <w:r w:rsidR="00C560EF" w:rsidRPr="0057040C">
        <w:rPr>
          <w:i w:val="0"/>
        </w:rPr>
        <w:t>обстоятельства,</w:t>
      </w:r>
      <w:r w:rsidRPr="0057040C">
        <w:rPr>
          <w:i w:val="0"/>
        </w:rPr>
        <w:t xml:space="preserve"> дающие Заказчику право на отказ от исполнения Договора.</w:t>
      </w:r>
    </w:p>
    <w:p w:rsidR="00B360CC" w:rsidRPr="0057040C" w:rsidRDefault="00B360CC" w:rsidP="005A4901">
      <w:pPr>
        <w:pStyle w:val="ConsPlusNormal"/>
        <w:numPr>
          <w:ilvl w:val="2"/>
          <w:numId w:val="26"/>
        </w:numPr>
        <w:ind w:left="0" w:firstLine="0"/>
        <w:jc w:val="both"/>
        <w:rPr>
          <w:i w:val="0"/>
        </w:rPr>
      </w:pPr>
      <w:r w:rsidRPr="0057040C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:rsidR="00B360CC" w:rsidRPr="0057040C" w:rsidRDefault="00B360CC" w:rsidP="005A4901">
      <w:pPr>
        <w:pStyle w:val="ConsPlusNormal"/>
        <w:numPr>
          <w:ilvl w:val="2"/>
          <w:numId w:val="26"/>
        </w:numPr>
        <w:ind w:left="0" w:firstLine="0"/>
        <w:jc w:val="both"/>
        <w:rPr>
          <w:i w:val="0"/>
        </w:rPr>
      </w:pPr>
      <w:r w:rsidRPr="0057040C">
        <w:rPr>
          <w:i w:val="0"/>
          <w:iCs w:val="0"/>
          <w:lang w:eastAsia="ru-RU"/>
        </w:rPr>
        <w:t xml:space="preserve">В случае одностороннего отказа Заказчика от исполнения Договора по основаниям, предусмотренным п.9.5.2. настоящего Договора, Заказчик вправе потребовать, а Подрядчик обязан выплатить Заказчику штраф в размере </w:t>
      </w:r>
      <w:permStart w:id="1640842763" w:edGrp="everyone"/>
      <w:r>
        <w:rPr>
          <w:i w:val="0"/>
          <w:iCs w:val="0"/>
          <w:lang w:eastAsia="ru-RU"/>
        </w:rPr>
        <w:t>5</w:t>
      </w:r>
      <w:r w:rsidRPr="0057040C">
        <w:rPr>
          <w:i w:val="0"/>
          <w:iCs w:val="0"/>
          <w:lang w:eastAsia="ru-RU"/>
        </w:rPr>
        <w:t xml:space="preserve"> </w:t>
      </w:r>
      <w:permEnd w:id="1640842763"/>
      <w:r w:rsidRPr="0057040C">
        <w:rPr>
          <w:i w:val="0"/>
          <w:iCs w:val="0"/>
          <w:lang w:eastAsia="ru-RU"/>
        </w:rPr>
        <w:t>% от Цены Услуг.</w:t>
      </w:r>
    </w:p>
    <w:p w:rsidR="00B360CC" w:rsidRPr="00FC259A" w:rsidRDefault="00B360CC" w:rsidP="00FC259A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/>
          <w:sz w:val="20"/>
          <w:szCs w:val="20"/>
        </w:rPr>
      </w:pPr>
    </w:p>
    <w:p w:rsidR="00B360CC" w:rsidRPr="00FC259A" w:rsidRDefault="002C2C12" w:rsidP="002C2C12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10.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Особые условия</w:t>
      </w:r>
      <w:permStart w:id="753158036" w:edGrp="everyone"/>
    </w:p>
    <w:p w:rsidR="00FC5495" w:rsidRDefault="005A4901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bookmarkStart w:id="10" w:name="_Ref328406247"/>
      <w:r>
        <w:rPr>
          <w:rFonts w:ascii="Tahoma" w:hAnsi="Tahoma" w:cs="Tahoma"/>
          <w:sz w:val="20"/>
          <w:szCs w:val="20"/>
        </w:rPr>
        <w:t xml:space="preserve">10.1.     </w:t>
      </w:r>
      <w:r w:rsidR="00B360CC" w:rsidRPr="00D97812">
        <w:rPr>
          <w:rFonts w:ascii="Tahoma" w:hAnsi="Tahoma" w:cs="Tahoma"/>
          <w:sz w:val="20"/>
          <w:szCs w:val="20"/>
        </w:rPr>
        <w:t>От имени Заказчика по вопросам контроля исполнения настоящего Договора, подписания актов сдачи-приемки Услуг</w:t>
      </w:r>
      <w:r w:rsidR="00B360CC" w:rsidRPr="00D97812">
        <w:rPr>
          <w:rFonts w:ascii="Tahoma" w:hAnsi="Tahoma" w:cs="Tahoma"/>
          <w:color w:val="000000"/>
          <w:sz w:val="20"/>
          <w:szCs w:val="20"/>
        </w:rPr>
        <w:t>,</w:t>
      </w:r>
      <w:r w:rsidR="00B360CC" w:rsidRPr="00D97812">
        <w:rPr>
          <w:rFonts w:ascii="Tahoma" w:hAnsi="Tahoma" w:cs="Tahoma"/>
          <w:sz w:val="20"/>
          <w:szCs w:val="20"/>
        </w:rPr>
        <w:t xml:space="preserve"> финансовых и бухгалтерских документов, связанных с исполнением настоящего Договора, выступает обособленное подразделение:</w:t>
      </w:r>
      <w:bookmarkEnd w:id="10"/>
      <w:r w:rsidR="00B360CC" w:rsidRPr="00D97812">
        <w:rPr>
          <w:rFonts w:ascii="Tahoma" w:hAnsi="Tahoma" w:cs="Tahoma"/>
          <w:sz w:val="20"/>
          <w:szCs w:val="20"/>
        </w:rPr>
        <w:t xml:space="preserve"> </w:t>
      </w:r>
    </w:p>
    <w:p w:rsidR="00B360CC" w:rsidRDefault="00FC5495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Наименование: </w:t>
      </w:r>
      <w:r w:rsidR="0084076E">
        <w:rPr>
          <w:rFonts w:ascii="Tahoma" w:hAnsi="Tahoma" w:cs="Tahoma"/>
          <w:sz w:val="20"/>
          <w:szCs w:val="20"/>
        </w:rPr>
        <w:t>___________________</w:t>
      </w:r>
      <w:r w:rsidR="00B360CC" w:rsidRPr="00D97812">
        <w:rPr>
          <w:rFonts w:ascii="Tahoma" w:hAnsi="Tahoma" w:cs="Tahoma"/>
          <w:sz w:val="20"/>
          <w:szCs w:val="20"/>
        </w:rPr>
        <w:t>.</w:t>
      </w:r>
    </w:p>
    <w:p w:rsidR="00FC5495" w:rsidRDefault="004A14C1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Уполномоченное лицо</w:t>
      </w:r>
      <w:r w:rsidR="00FC5495">
        <w:rPr>
          <w:rFonts w:ascii="Tahoma" w:hAnsi="Tahoma" w:cs="Tahoma"/>
          <w:sz w:val="20"/>
          <w:szCs w:val="20"/>
        </w:rPr>
        <w:t xml:space="preserve">: </w:t>
      </w:r>
      <w:r w:rsidR="0084076E">
        <w:rPr>
          <w:rFonts w:ascii="Tahoma" w:hAnsi="Tahoma" w:cs="Tahoma"/>
          <w:sz w:val="20"/>
          <w:szCs w:val="20"/>
        </w:rPr>
        <w:t>______________________</w:t>
      </w:r>
      <w:r w:rsidR="00FC5495">
        <w:rPr>
          <w:rFonts w:ascii="Tahoma" w:hAnsi="Tahoma" w:cs="Tahoma"/>
          <w:sz w:val="20"/>
          <w:szCs w:val="20"/>
        </w:rPr>
        <w:t>.</w:t>
      </w:r>
    </w:p>
    <w:p w:rsidR="00710239" w:rsidRDefault="00710239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Стороны назначают ответственных за исполнение настоящего Договора:</w:t>
      </w:r>
    </w:p>
    <w:p w:rsidR="00710239" w:rsidRDefault="0084076E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Заказчика: _________________________</w:t>
      </w:r>
      <w:r w:rsidR="009E14AC">
        <w:rPr>
          <w:rFonts w:ascii="Tahoma" w:hAnsi="Tahoma" w:cs="Tahoma"/>
          <w:sz w:val="20"/>
          <w:szCs w:val="20"/>
        </w:rPr>
        <w:t>.</w:t>
      </w:r>
    </w:p>
    <w:p w:rsidR="00710239" w:rsidRPr="00710239" w:rsidRDefault="00710239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</w:t>
      </w:r>
      <w:r w:rsidR="0084076E">
        <w:rPr>
          <w:rFonts w:ascii="Tahoma" w:hAnsi="Tahoma" w:cs="Tahoma"/>
          <w:sz w:val="20"/>
          <w:szCs w:val="20"/>
        </w:rPr>
        <w:t xml:space="preserve"> Исполнителя: _________________________</w:t>
      </w:r>
      <w:r w:rsidR="009E14AC">
        <w:rPr>
          <w:rFonts w:ascii="Tahoma" w:hAnsi="Tahoma" w:cs="Tahoma"/>
          <w:sz w:val="20"/>
          <w:szCs w:val="20"/>
        </w:rPr>
        <w:t>.</w:t>
      </w:r>
    </w:p>
    <w:permEnd w:id="753158036"/>
    <w:p w:rsidR="00B360CC" w:rsidRPr="0058628D" w:rsidRDefault="00B360CC" w:rsidP="0058628D">
      <w:pPr>
        <w:pStyle w:val="ConsNormal"/>
        <w:numPr>
          <w:ilvl w:val="1"/>
          <w:numId w:val="28"/>
        </w:numPr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D97812">
        <w:rPr>
          <w:rFonts w:ascii="Tahoma" w:hAnsi="Tahoma" w:cs="Tahoma"/>
          <w:b/>
          <w:sz w:val="20"/>
          <w:szCs w:val="20"/>
        </w:rPr>
        <w:t>Уступка прав и обязательств по Договору</w:t>
      </w:r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709" w:hanging="709"/>
        <w:jc w:val="both"/>
        <w:rPr>
          <w:i w:val="0"/>
        </w:rPr>
      </w:pPr>
      <w:r w:rsidRPr="00FC259A">
        <w:rPr>
          <w:i w:val="0"/>
        </w:rPr>
        <w:t xml:space="preserve">При отсутствии письменного согласия Заказчика </w:t>
      </w:r>
      <w:r w:rsidR="00D97812" w:rsidRPr="00FC259A">
        <w:rPr>
          <w:i w:val="0"/>
        </w:rPr>
        <w:t>Исполнитель не</w:t>
      </w:r>
      <w:r w:rsidRPr="00FC259A">
        <w:rPr>
          <w:i w:val="0"/>
        </w:rPr>
        <w:t xml:space="preserve"> вправе:</w:t>
      </w:r>
    </w:p>
    <w:p w:rsidR="00B360CC" w:rsidRPr="00FC259A" w:rsidRDefault="00B360CC" w:rsidP="003A173D">
      <w:pPr>
        <w:pStyle w:val="ConsPlusNormal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переводить свои обязательства (в том числе долги) на третье лицо;</w:t>
      </w:r>
    </w:p>
    <w:p w:rsidR="00B360CC" w:rsidRPr="00FC259A" w:rsidRDefault="00B360CC" w:rsidP="003A173D">
      <w:pPr>
        <w:pStyle w:val="ConsPlusNormal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i w:val="0"/>
        </w:rPr>
      </w:pPr>
      <w:permStart w:id="548102354" w:edGrp="everyone"/>
      <w:r w:rsidRPr="00FC259A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</w:t>
      </w:r>
      <w:r>
        <w:rPr>
          <w:i w:val="0"/>
        </w:rPr>
        <w:t>бований)</w:t>
      </w:r>
      <w:r w:rsidRPr="00FC259A">
        <w:rPr>
          <w:i w:val="0"/>
        </w:rPr>
        <w:t>;</w:t>
      </w:r>
    </w:p>
    <w:permEnd w:id="548102354"/>
    <w:p w:rsidR="00B360CC" w:rsidRPr="00FC259A" w:rsidRDefault="00B360CC" w:rsidP="003A173D">
      <w:pPr>
        <w:pStyle w:val="ConsPlusNormal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</w:t>
      </w:r>
      <w:r w:rsidR="0072210A">
        <w:rPr>
          <w:i w:val="0"/>
        </w:rPr>
        <w:t>/</w:t>
      </w:r>
      <w:r w:rsidRPr="00FC259A">
        <w:rPr>
          <w:i w:val="0"/>
        </w:rPr>
        <w:t>Предмета Договора;</w:t>
      </w:r>
    </w:p>
    <w:p w:rsidR="00B360CC" w:rsidRPr="00FC259A" w:rsidRDefault="00B360CC" w:rsidP="003A173D">
      <w:pPr>
        <w:pStyle w:val="ConsPlusNormal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r w:rsidRPr="00FC259A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r w:rsidRPr="00FC259A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</w:t>
      </w:r>
      <w:permStart w:id="380307906" w:edGrp="everyone"/>
      <w:r w:rsidRPr="00FC259A">
        <w:rPr>
          <w:i w:val="0"/>
        </w:rPr>
        <w:t>составляет 10 %(десять процентов) от Цены Услуг.</w:t>
      </w:r>
      <w:permEnd w:id="380307906"/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r w:rsidRPr="00FC259A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permStart w:id="761812628" w:edGrp="everyone"/>
      <w:r w:rsidRPr="00FC259A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B360CC" w:rsidRPr="00D97812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r w:rsidRPr="00D97812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</w:t>
      </w:r>
      <w:r w:rsidR="00710239">
        <w:rPr>
          <w:i w:val="0"/>
        </w:rPr>
        <w:t xml:space="preserve">, </w:t>
      </w:r>
      <w:r w:rsidRPr="00D97812">
        <w:rPr>
          <w:i w:val="0"/>
        </w:rPr>
        <w:t>Исполнитель настоящим выражает согласие (заранее выданный акцепт) на замену стороны – Заказчика в Договоре на третье лицо.</w:t>
      </w:r>
      <w:r w:rsidR="00D97812" w:rsidRPr="00D97812">
        <w:rPr>
          <w:i w:val="0"/>
        </w:rPr>
        <w:t xml:space="preserve"> С</w:t>
      </w:r>
      <w:r w:rsidRPr="00D97812">
        <w:rPr>
          <w:i w:val="0"/>
        </w:rPr>
        <w:t xml:space="preserve"> момента подписания дополнительного соглашения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</w:t>
      </w:r>
      <w:r w:rsidR="00710239">
        <w:rPr>
          <w:i w:val="0"/>
        </w:rPr>
        <w:t xml:space="preserve"> уведомлении</w:t>
      </w:r>
      <w:r w:rsidRPr="00D97812">
        <w:rPr>
          <w:i w:val="0"/>
        </w:rPr>
        <w:t>.</w:t>
      </w:r>
    </w:p>
    <w:permEnd w:id="761812628"/>
    <w:p w:rsidR="004220CA" w:rsidRDefault="004220CA" w:rsidP="00FC259A">
      <w:pPr>
        <w:pStyle w:val="ConsPlusNormal"/>
        <w:jc w:val="both"/>
        <w:rPr>
          <w:i w:val="0"/>
        </w:rPr>
      </w:pPr>
    </w:p>
    <w:p w:rsidR="004220CA" w:rsidRPr="004220CA" w:rsidRDefault="002C2C12" w:rsidP="002C2C12">
      <w:pPr>
        <w:pStyle w:val="ConsPlusNormal"/>
        <w:jc w:val="center"/>
        <w:rPr>
          <w:b/>
          <w:i w:val="0"/>
        </w:rPr>
      </w:pPr>
      <w:r>
        <w:rPr>
          <w:b/>
          <w:i w:val="0"/>
        </w:rPr>
        <w:t xml:space="preserve">Статья 11.     </w:t>
      </w:r>
      <w:r w:rsidR="004220CA" w:rsidRPr="004220CA">
        <w:rPr>
          <w:b/>
          <w:i w:val="0"/>
        </w:rPr>
        <w:t>Юридически значимые сообщения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11.1.</w:t>
      </w:r>
      <w:r w:rsidRPr="004220CA">
        <w:rPr>
          <w:i w:val="0"/>
        </w:rPr>
        <w:tab/>
        <w:t>Любые юридически значимые сообщения, в том числе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11.2.</w:t>
      </w:r>
      <w:r w:rsidRPr="004220CA">
        <w:rPr>
          <w:i w:val="0"/>
        </w:rPr>
        <w:tab/>
        <w:t xml:space="preserve"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</w:t>
      </w:r>
      <w:r w:rsidRPr="004220CA">
        <w:rPr>
          <w:i w:val="0"/>
        </w:rPr>
        <w:lastRenderedPageBreak/>
        <w:t>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11.3.</w:t>
      </w:r>
      <w:r w:rsidRPr="004220CA">
        <w:rPr>
          <w:i w:val="0"/>
        </w:rPr>
        <w:tab/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почтовой, или курьерской службой отметки, свидетельствующей о получении адресатом.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11.4.</w:t>
      </w:r>
      <w:r w:rsidRPr="004220CA">
        <w:rPr>
          <w:i w:val="0"/>
        </w:rPr>
        <w:tab/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11.5.</w:t>
      </w:r>
      <w:r w:rsidRPr="004220CA">
        <w:rPr>
          <w:i w:val="0"/>
        </w:rPr>
        <w:tab/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11.6.</w:t>
      </w:r>
      <w:r w:rsidRPr="004220CA">
        <w:rPr>
          <w:i w:val="0"/>
        </w:rPr>
        <w:tab/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11.7.</w:t>
      </w:r>
      <w:r w:rsidRPr="004220CA">
        <w:rPr>
          <w:i w:val="0"/>
        </w:rPr>
        <w:tab/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11.8.</w:t>
      </w:r>
      <w:r w:rsidRPr="004220CA">
        <w:rPr>
          <w:i w:val="0"/>
        </w:rPr>
        <w:tab/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11.9.</w:t>
      </w:r>
      <w:r w:rsidRPr="004220CA">
        <w:rPr>
          <w:i w:val="0"/>
        </w:rPr>
        <w:tab/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11.10.</w:t>
      </w:r>
      <w:r w:rsidRPr="004220CA">
        <w:rPr>
          <w:i w:val="0"/>
        </w:rPr>
        <w:tab/>
        <w:t xml:space="preserve"> 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11.11.</w:t>
      </w:r>
      <w:r w:rsidRPr="004220CA">
        <w:rPr>
          <w:i w:val="0"/>
        </w:rPr>
        <w:tab/>
        <w:t xml:space="preserve"> В случае изменения реквизитов, местонахождения, в том числе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11.12. Юридически значимые сообщения направляются по следующим адресам: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11.12.1. Заказчику: адрес для нап</w:t>
      </w:r>
      <w:r>
        <w:rPr>
          <w:i w:val="0"/>
        </w:rPr>
        <w:t>равления корреспонденции: 426063 УР, г. Ижевск, ул. Оржоникидзе, 52-а.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 xml:space="preserve">11.12.2. Исполнителю: адрес для </w:t>
      </w:r>
      <w:r>
        <w:rPr>
          <w:i w:val="0"/>
        </w:rPr>
        <w:t>направл</w:t>
      </w:r>
      <w:r w:rsidR="00B715E0">
        <w:rPr>
          <w:i w:val="0"/>
        </w:rPr>
        <w:t xml:space="preserve">ения корреспонденции: </w:t>
      </w:r>
      <w:r w:rsidR="001033D6">
        <w:rPr>
          <w:i w:val="0"/>
        </w:rPr>
        <w:t>______________________________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11.12.3.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Заказчика:</w:t>
      </w:r>
    </w:p>
    <w:p w:rsidR="004220CA" w:rsidRPr="00396894" w:rsidRDefault="004220CA" w:rsidP="004220CA">
      <w:pPr>
        <w:pStyle w:val="ConsPlusNormal"/>
        <w:jc w:val="both"/>
        <w:rPr>
          <w:i w:val="0"/>
        </w:rPr>
      </w:pPr>
      <w:r w:rsidRPr="00457E2D">
        <w:rPr>
          <w:i w:val="0"/>
          <w:lang w:val="en-US"/>
        </w:rPr>
        <w:t>E</w:t>
      </w:r>
      <w:r w:rsidRPr="009E755D">
        <w:rPr>
          <w:i w:val="0"/>
        </w:rPr>
        <w:t>-</w:t>
      </w:r>
      <w:r w:rsidRPr="00457E2D">
        <w:rPr>
          <w:i w:val="0"/>
          <w:lang w:val="en-US"/>
        </w:rPr>
        <w:t>mail</w:t>
      </w:r>
      <w:r w:rsidR="00457E2D" w:rsidRPr="009E755D">
        <w:rPr>
          <w:i w:val="0"/>
        </w:rPr>
        <w:t xml:space="preserve">: </w:t>
      </w:r>
      <w:r w:rsidR="00396894">
        <w:rPr>
          <w:i w:val="0"/>
        </w:rPr>
        <w:t>__________________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Исполнителя:</w:t>
      </w:r>
    </w:p>
    <w:p w:rsidR="004220CA" w:rsidRDefault="00457E2D" w:rsidP="00FC259A">
      <w:pPr>
        <w:pStyle w:val="ConsPlusNormal"/>
        <w:jc w:val="both"/>
        <w:rPr>
          <w:i w:val="0"/>
        </w:rPr>
      </w:pPr>
      <w:r>
        <w:rPr>
          <w:i w:val="0"/>
        </w:rPr>
        <w:t xml:space="preserve">E-mail: </w:t>
      </w:r>
      <w:r w:rsidR="00396894">
        <w:rPr>
          <w:i w:val="0"/>
        </w:rPr>
        <w:t>__________________</w:t>
      </w:r>
    </w:p>
    <w:p w:rsidR="00B360CC" w:rsidRPr="00FC259A" w:rsidRDefault="00B360CC" w:rsidP="004220CA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 xml:space="preserve"> </w:t>
      </w:r>
    </w:p>
    <w:p w:rsidR="00B360CC" w:rsidRPr="00FC259A" w:rsidRDefault="002C2C12" w:rsidP="002C2C12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12.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Антикоррупционная оговорка</w:t>
      </w:r>
    </w:p>
    <w:p w:rsidR="00432F44" w:rsidRDefault="00432F44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Подписывая настоящий Договор, Стороны соглашаются с требовани</w:t>
      </w:r>
      <w:r w:rsidR="0072210A">
        <w:rPr>
          <w:rFonts w:ascii="Tahoma" w:hAnsi="Tahoma" w:cs="Tahoma"/>
          <w:szCs w:val="20"/>
        </w:rPr>
        <w:t xml:space="preserve">ями Антикоррупционной политики </w:t>
      </w:r>
      <w:r>
        <w:rPr>
          <w:rFonts w:ascii="Tahoma" w:hAnsi="Tahoma" w:cs="Tahoma"/>
          <w:szCs w:val="20"/>
        </w:rPr>
        <w:t>АО «</w:t>
      </w:r>
      <w:r w:rsidR="0072210A">
        <w:rPr>
          <w:rFonts w:ascii="Tahoma" w:hAnsi="Tahoma" w:cs="Tahoma"/>
          <w:szCs w:val="20"/>
        </w:rPr>
        <w:t>Энергосбы</w:t>
      </w:r>
      <w:r>
        <w:rPr>
          <w:rFonts w:ascii="Tahoma" w:hAnsi="Tahoma" w:cs="Tahoma"/>
          <w:szCs w:val="20"/>
        </w:rPr>
        <w:t xml:space="preserve">Т Плюс», размещенной на сайте в сети Интернет. </w:t>
      </w:r>
      <w:r w:rsidR="00B360CC" w:rsidRPr="00457E2D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</w:t>
      </w:r>
      <w:r>
        <w:rPr>
          <w:rFonts w:ascii="Tahoma" w:hAnsi="Tahoma" w:cs="Tahoma"/>
          <w:szCs w:val="20"/>
        </w:rPr>
        <w:t>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B360CC" w:rsidRPr="00457E2D" w:rsidRDefault="00432F44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 xml:space="preserve">При исполнении своих обязательств по настоящему договору Стороны, их аффилированные лица, работники или посредники не </w:t>
      </w:r>
      <w:r w:rsidR="00B360CC" w:rsidRPr="00457E2D">
        <w:rPr>
          <w:rFonts w:ascii="Tahoma" w:hAnsi="Tahoma" w:cs="Tahoma"/>
          <w:szCs w:val="20"/>
        </w:rPr>
        <w:t>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360CC" w:rsidRPr="00457E2D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12" w:hanging="12"/>
        <w:jc w:val="both"/>
        <w:rPr>
          <w:rFonts w:ascii="Tahoma" w:hAnsi="Tahoma" w:cs="Tahoma"/>
          <w:szCs w:val="20"/>
        </w:rPr>
      </w:pPr>
      <w:r w:rsidRPr="00457E2D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B360CC" w:rsidRPr="00FC259A" w:rsidRDefault="00B360CC" w:rsidP="00B5501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B360CC" w:rsidRPr="00FC259A" w:rsidRDefault="00B360CC" w:rsidP="00B5501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предоставление каких-либо гарантий;</w:t>
      </w:r>
    </w:p>
    <w:p w:rsidR="00B360CC" w:rsidRPr="00FC259A" w:rsidRDefault="00B360CC" w:rsidP="00B5501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ускорение существующих процедур;</w:t>
      </w:r>
    </w:p>
    <w:p w:rsidR="00B360CC" w:rsidRPr="00FC259A" w:rsidRDefault="00B360CC" w:rsidP="00B5501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B360CC" w:rsidRPr="00FC259A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B360CC" w:rsidRPr="00FC259A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</w:t>
      </w:r>
      <w:r>
        <w:rPr>
          <w:rFonts w:ascii="Tahoma" w:hAnsi="Tahoma" w:cs="Tahoma"/>
          <w:szCs w:val="20"/>
        </w:rPr>
        <w:t xml:space="preserve">каких-либо положений настоящей Статьи </w:t>
      </w:r>
      <w:r w:rsidRPr="00FC259A">
        <w:rPr>
          <w:rFonts w:ascii="Tahoma" w:hAnsi="Tahoma" w:cs="Tahoma"/>
          <w:szCs w:val="20"/>
        </w:rPr>
        <w:t>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B360CC" w:rsidRPr="00B56E19" w:rsidRDefault="00B360CC" w:rsidP="00B56E19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360CC" w:rsidRPr="00FC259A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</w:t>
      </w:r>
      <w:r w:rsidR="00B56E19">
        <w:rPr>
          <w:rFonts w:ascii="Tahoma" w:hAnsi="Tahoma" w:cs="Tahoma"/>
          <w:szCs w:val="20"/>
        </w:rPr>
        <w:t>приятные последствия</w:t>
      </w:r>
      <w:r w:rsidRPr="00FC259A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B360CC" w:rsidRPr="0057040C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360CC" w:rsidRPr="00B56E19" w:rsidRDefault="00B360CC" w:rsidP="00B56E19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360CC" w:rsidRPr="00FC259A" w:rsidRDefault="00B360CC" w:rsidP="00FC259A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/>
          <w:sz w:val="20"/>
          <w:szCs w:val="20"/>
        </w:rPr>
      </w:pPr>
    </w:p>
    <w:p w:rsidR="00B360CC" w:rsidRPr="00FC259A" w:rsidRDefault="002C2C12" w:rsidP="002C2C12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13.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Конфиденциальность</w:t>
      </w:r>
      <w:permStart w:id="870137087" w:edGrp="everyone"/>
      <w:permEnd w:id="870137087"/>
    </w:p>
    <w:p w:rsidR="00B360CC" w:rsidRDefault="00B360CC" w:rsidP="002C2C12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653DA">
        <w:rPr>
          <w:rFonts w:ascii="Tahoma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Под конфиденциальной информацией Стороны понимают документированную информацию, в отношении любой из Сторон, ее Аффилированных лиц (1)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 (2),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(3) грифом «Конфиденциально» и/или «Коммерческая тайна».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Не относится к Конфиденциальной информации: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а) </w:t>
      </w:r>
      <w:r w:rsidRPr="008555E0">
        <w:rPr>
          <w:rFonts w:ascii="Tahoma" w:hAnsi="Tahoma" w:cs="Tahoma"/>
          <w:szCs w:val="20"/>
        </w:rPr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 xml:space="preserve">б) </w:t>
      </w:r>
      <w:r w:rsidRPr="008555E0">
        <w:rPr>
          <w:rFonts w:ascii="Tahoma" w:hAnsi="Tahoma" w:cs="Tahoma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в) </w:t>
      </w:r>
      <w:r w:rsidRPr="008555E0">
        <w:rPr>
          <w:rFonts w:ascii="Tahoma" w:hAnsi="Tahoma" w:cs="Tahoma"/>
          <w:szCs w:val="20"/>
        </w:rPr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г) </w:t>
      </w:r>
      <w:r w:rsidRPr="008555E0">
        <w:rPr>
          <w:rFonts w:ascii="Tahoma" w:hAnsi="Tahoma" w:cs="Tahoma"/>
          <w:szCs w:val="20"/>
        </w:rPr>
        <w:t>информация, которая была самостоятельно разработана Принимающей стороной (4) без доступа к Конфиденциальной информации и без использования Конфиденциальной информации;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д) </w:t>
      </w:r>
      <w:r w:rsidRPr="008555E0">
        <w:rPr>
          <w:rFonts w:ascii="Tahoma" w:hAnsi="Tahoma" w:cs="Tahoma"/>
          <w:szCs w:val="20"/>
        </w:rPr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:rsidR="008555E0" w:rsidRPr="00A60806" w:rsidRDefault="008555E0" w:rsidP="00A60806">
      <w:pPr>
        <w:pStyle w:val="afffa"/>
        <w:numPr>
          <w:ilvl w:val="1"/>
          <w:numId w:val="32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Передача Конфиденциальной информации должна сопровождаться: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</w:t>
      </w:r>
      <w:r w:rsidR="00B715E0">
        <w:rPr>
          <w:rFonts w:ascii="Tahoma" w:hAnsi="Tahoma" w:cs="Tahoma"/>
          <w:szCs w:val="20"/>
        </w:rPr>
        <w:t xml:space="preserve">дима для работы в целях </w:t>
      </w:r>
      <w:r w:rsidRPr="008555E0">
        <w:rPr>
          <w:rFonts w:ascii="Tahoma" w:hAnsi="Tahoma" w:cs="Tahoma"/>
          <w:szCs w:val="20"/>
        </w:rPr>
        <w:t>исполнения Договора.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Без ущерба для положений настоящей Статьи, Стороны допус</w:t>
      </w:r>
      <w:r w:rsidR="00B715E0">
        <w:rPr>
          <w:rFonts w:ascii="Tahoma" w:hAnsi="Tahoma" w:cs="Tahoma"/>
          <w:szCs w:val="20"/>
        </w:rPr>
        <w:t>кают разрешенное использование технической, э</w:t>
      </w:r>
      <w:r w:rsidRPr="008555E0">
        <w:rPr>
          <w:rFonts w:ascii="Tahoma" w:hAnsi="Tahoma" w:cs="Tahoma"/>
          <w:szCs w:val="20"/>
        </w:rPr>
        <w:t>ксплуатационной и иной документации и передачу ее Аффилированным лицам, Представителям (5) и Исполнителям (6)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(7).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принимает на себя следующие обязательства:</w:t>
      </w:r>
    </w:p>
    <w:p w:rsidR="008555E0" w:rsidRPr="00A60806" w:rsidRDefault="00A60806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  </w:t>
      </w:r>
      <w:r w:rsidR="008555E0" w:rsidRPr="00A60806">
        <w:rPr>
          <w:rFonts w:ascii="Tahoma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8555E0" w:rsidRPr="00A60806" w:rsidRDefault="00A60806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="008555E0" w:rsidRPr="00A60806">
        <w:rPr>
          <w:rFonts w:ascii="Tahoma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lastRenderedPageBreak/>
        <w:t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Internet без принятия соответствующих мер информационной защиты, удовлетворяющих обе Стороны.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 законно являлась или стала известна, или доступна Принимающей стороне до ее получения от Раскрывающей стороны;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</w:t>
      </w:r>
      <w:r w:rsidR="00A60806">
        <w:rPr>
          <w:rFonts w:ascii="Tahoma" w:hAnsi="Tahoma" w:cs="Tahoma"/>
          <w:szCs w:val="20"/>
        </w:rPr>
        <w:t xml:space="preserve"> </w:t>
      </w:r>
      <w:r w:rsidRPr="00A60806">
        <w:rPr>
          <w:rFonts w:ascii="Tahoma" w:hAnsi="Tahoma" w:cs="Tahoma"/>
          <w:szCs w:val="20"/>
        </w:rPr>
        <w:t xml:space="preserve">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 xml:space="preserve">- </w:t>
      </w:r>
      <w:r w:rsidR="00A60806">
        <w:rPr>
          <w:rFonts w:ascii="Tahoma" w:hAnsi="Tahoma" w:cs="Tahoma"/>
          <w:szCs w:val="20"/>
        </w:rPr>
        <w:t xml:space="preserve"> </w:t>
      </w:r>
      <w:r w:rsidRPr="00A60806">
        <w:rPr>
          <w:rFonts w:ascii="Tahoma" w:hAnsi="Tahoma" w:cs="Tahoma"/>
          <w:szCs w:val="20"/>
        </w:rPr>
        <w:t>независимо подготовлена Принимающей стороной без какого-либо обращения к Конфиденциальной информации;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 xml:space="preserve">- </w:t>
      </w:r>
      <w:r w:rsidR="00A60806">
        <w:rPr>
          <w:rFonts w:ascii="Tahoma" w:hAnsi="Tahoma" w:cs="Tahoma"/>
          <w:szCs w:val="20"/>
        </w:rPr>
        <w:t xml:space="preserve">   </w:t>
      </w:r>
      <w:r w:rsidRPr="00A60806">
        <w:rPr>
          <w:rFonts w:ascii="Tahoma" w:hAnsi="Tahoma" w:cs="Tahoma"/>
          <w:szCs w:val="20"/>
        </w:rPr>
        <w:t>разрешена к раскрытию письменным разрешением Раскрывающей Стороны;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 xml:space="preserve">- </w:t>
      </w:r>
      <w:r w:rsidR="00A60806">
        <w:rPr>
          <w:rFonts w:ascii="Tahoma" w:hAnsi="Tahoma" w:cs="Tahoma"/>
          <w:szCs w:val="20"/>
        </w:rPr>
        <w:t xml:space="preserve">   </w:t>
      </w:r>
      <w:r w:rsidRPr="00A60806">
        <w:rPr>
          <w:rFonts w:ascii="Tahoma" w:hAnsi="Tahoma" w:cs="Tahoma"/>
          <w:szCs w:val="20"/>
        </w:rPr>
        <w:t>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Раскрывающая сторона имеет право: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760A9B">
        <w:rPr>
          <w:rFonts w:ascii="Tahoma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760A9B">
        <w:rPr>
          <w:rFonts w:ascii="Tahoma" w:hAnsi="Tahoma" w:cs="Tahoma"/>
          <w:szCs w:val="20"/>
        </w:rPr>
        <w:t xml:space="preserve">- </w:t>
      </w:r>
      <w:r w:rsidR="00760A9B">
        <w:rPr>
          <w:rFonts w:ascii="Tahoma" w:hAnsi="Tahoma" w:cs="Tahoma"/>
          <w:szCs w:val="20"/>
        </w:rPr>
        <w:t xml:space="preserve"> </w:t>
      </w:r>
      <w:r w:rsidRPr="00760A9B">
        <w:rPr>
          <w:rFonts w:ascii="Tahoma" w:hAnsi="Tahoma" w:cs="Tahoma"/>
          <w:szCs w:val="20"/>
        </w:rPr>
        <w:t>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8555E0" w:rsidRPr="008555E0" w:rsidRDefault="008555E0" w:rsidP="00760A9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 xml:space="preserve">- </w:t>
      </w:r>
      <w:r w:rsidR="00760A9B">
        <w:rPr>
          <w:rFonts w:ascii="Tahoma" w:hAnsi="Tahoma" w:cs="Tahoma"/>
          <w:szCs w:val="20"/>
        </w:rPr>
        <w:t xml:space="preserve"> </w:t>
      </w:r>
      <w:r w:rsidRPr="008555E0">
        <w:rPr>
          <w:rFonts w:ascii="Tahoma" w:hAnsi="Tahoma" w:cs="Tahoma"/>
          <w:szCs w:val="20"/>
        </w:rPr>
        <w:t>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760A9B">
        <w:rPr>
          <w:rFonts w:ascii="Tahoma" w:hAnsi="Tahoma" w:cs="Tahoma"/>
          <w:szCs w:val="20"/>
        </w:rPr>
        <w:t xml:space="preserve"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</w:t>
      </w:r>
      <w:r w:rsidRPr="00760A9B">
        <w:rPr>
          <w:rFonts w:ascii="Tahoma" w:hAnsi="Tahoma" w:cs="Tahoma"/>
          <w:szCs w:val="20"/>
        </w:rPr>
        <w:lastRenderedPageBreak/>
        <w:t>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50 000 (пятьдесят тысяч) рублей.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b/>
          <w:i/>
          <w:szCs w:val="20"/>
        </w:rPr>
      </w:pPr>
      <w:r w:rsidRPr="00760A9B">
        <w:rPr>
          <w:rFonts w:ascii="Tahoma" w:hAnsi="Tahoma" w:cs="Tahoma"/>
          <w:b/>
          <w:i/>
          <w:szCs w:val="20"/>
        </w:rPr>
        <w:t>Термины, используемы</w:t>
      </w:r>
      <w:r w:rsidR="00760A9B">
        <w:rPr>
          <w:rFonts w:ascii="Tahoma" w:hAnsi="Tahoma" w:cs="Tahoma"/>
          <w:b/>
          <w:i/>
          <w:szCs w:val="20"/>
        </w:rPr>
        <w:t>е в статье "Конфиденциальность"</w:t>
      </w:r>
      <w:r w:rsidRPr="00760A9B">
        <w:rPr>
          <w:rFonts w:ascii="Tahoma" w:hAnsi="Tahoma" w:cs="Tahoma"/>
          <w:b/>
          <w:i/>
          <w:szCs w:val="20"/>
        </w:rPr>
        <w:t>: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(1)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физическое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силу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(2) юридические лица, не являющиеся Сторонами, их Аффилированными лицами,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(3)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(4)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(5)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(6)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(7)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:rsidR="00B56E19" w:rsidRDefault="00B56E19" w:rsidP="00760A9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B360CC" w:rsidRDefault="001C5EAF" w:rsidP="001C5EAF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14.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Заключительные положения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lastRenderedPageBreak/>
        <w:t>Договор распространяет свою силу и регулирует отношения Сторон</w:t>
      </w:r>
      <w:r w:rsidR="0072210A">
        <w:t>, возникшие с 01.02.2024</w:t>
      </w:r>
      <w:r>
        <w:t>г. и действует до полного исполнения Сторонами принятых на себя обязательств.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</w:t>
      </w:r>
    </w:p>
    <w:p w:rsidR="0007439F" w:rsidRDefault="0007439F" w:rsidP="0007439F">
      <w:pPr>
        <w:pStyle w:val="affff3"/>
        <w:spacing w:after="0"/>
        <w:jc w:val="both"/>
      </w:pPr>
      <w:r>
        <w:t>В случае не уведомления Заказчика о событиях,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В слу</w:t>
      </w:r>
      <w:r w:rsidR="00C53375">
        <w:t>чае изменения реквизитов, в том числе</w:t>
      </w:r>
      <w:r>
        <w:t xml:space="preserve">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07439F" w:rsidRDefault="0007439F" w:rsidP="0007439F">
      <w:pPr>
        <w:pStyle w:val="affff3"/>
        <w:numPr>
          <w:ilvl w:val="1"/>
          <w:numId w:val="35"/>
        </w:numPr>
        <w:ind w:left="0" w:firstLine="0"/>
        <w:rPr>
          <w:b/>
          <w:bCs/>
        </w:rPr>
      </w:pPr>
      <w:r>
        <w:rPr>
          <w:b/>
          <w:bCs/>
        </w:rPr>
        <w:t>Электронный документооборот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  <w:jc w:val="both"/>
      </w:pPr>
      <w:r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 w:rsidRPr="000C0757">
        <w:fldChar w:fldCharType="begin">
          <w:ffData>
            <w:name w:val=""/>
            <w:enabled/>
            <w:calcOnExit w:val="0"/>
            <w:textInput/>
          </w:ffData>
        </w:fldChar>
      </w:r>
      <w:r w:rsidRPr="000C0757">
        <w:instrText>FORMTEXT</w:instrText>
      </w:r>
      <w:r w:rsidRPr="000C0757">
        <w:fldChar w:fldCharType="separate"/>
      </w:r>
      <w:r w:rsidRPr="000C0757"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 w:rsidRPr="000C0757">
        <w:fldChar w:fldCharType="end"/>
      </w:r>
      <w:r>
        <w:t> 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</w:t>
      </w:r>
      <w:r w:rsidRPr="000C0757">
        <w:t xml:space="preserve">); </w:t>
      </w:r>
      <w:r w:rsidRPr="000C0757">
        <w:fldChar w:fldCharType="begin">
          <w:ffData>
            <w:name w:val=""/>
            <w:enabled/>
            <w:calcOnExit w:val="0"/>
            <w:textInput/>
          </w:ffData>
        </w:fldChar>
      </w:r>
      <w:r w:rsidRPr="000C0757">
        <w:instrText>FORMTEXT</w:instrText>
      </w:r>
      <w:r w:rsidRPr="000C0757">
        <w:fldChar w:fldCharType="separate"/>
      </w:r>
      <w:r w:rsidRPr="000C0757">
        <w:t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</w:t>
      </w:r>
      <w:r w:rsidRPr="000C0757">
        <w:fldChar w:fldCharType="end"/>
      </w:r>
      <w:r>
        <w:t> 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  <w:jc w:val="both"/>
      </w:pPr>
      <w:r>
        <w:t> В случае изменения Оператора ЭДО Заказчиком, последним в адрес Исполнителя 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t> При обмене электронными документами Стороны обязуются указывать нижеописанные реквизиты для каждого XML документа:</w:t>
      </w:r>
    </w:p>
    <w:p w:rsidR="0007439F" w:rsidRDefault="0007439F" w:rsidP="0007439F">
      <w:pPr>
        <w:pStyle w:val="affff3"/>
        <w:jc w:val="both"/>
      </w:pPr>
      <w: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  </w:t>
      </w:r>
    </w:p>
    <w:p w:rsidR="0007439F" w:rsidRDefault="0007439F" w:rsidP="0007439F">
      <w:pPr>
        <w:pStyle w:val="affff3"/>
        <w:jc w:val="both"/>
      </w:pPr>
      <w: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 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7439F" w:rsidRDefault="0007439F" w:rsidP="000C0757">
      <w:pPr>
        <w:pStyle w:val="affff3"/>
        <w:jc w:val="both"/>
      </w:pPr>
      <w: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07439F" w:rsidRDefault="0007439F" w:rsidP="000C0757">
      <w:pPr>
        <w:pStyle w:val="affff3"/>
        <w:jc w:val="both"/>
      </w:pPr>
      <w:r>
        <w:lastRenderedPageBreak/>
        <w:t>ТекстИнф и значениями атрибутов Идентиф=" ПредДок" и Значен=&lt;Номер ПУД&gt;</w:t>
      </w:r>
    </w:p>
    <w:p w:rsidR="0007439F" w:rsidRDefault="0007439F" w:rsidP="000C0757">
      <w:pPr>
        <w:pStyle w:val="affff3"/>
        <w:jc w:val="both"/>
      </w:pPr>
      <w:r>
        <w:t>ТекстИнф и значениями атрибутов Идентиф=" ПредДокДата" и Значен=&lt;Дата ПУД&gt;</w:t>
      </w:r>
    </w:p>
    <w:p w:rsidR="0007439F" w:rsidRDefault="0007439F" w:rsidP="000C0757">
      <w:pPr>
        <w:pStyle w:val="affff3"/>
        <w:jc w:val="both"/>
      </w:pPr>
      <w: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7439F" w:rsidRDefault="0007439F" w:rsidP="000C0757">
      <w:pPr>
        <w:pStyle w:val="affff3"/>
        <w:numPr>
          <w:ilvl w:val="2"/>
          <w:numId w:val="35"/>
        </w:numPr>
        <w:ind w:left="0" w:firstLine="0"/>
        <w:jc w:val="both"/>
      </w:pPr>
      <w:r>
        <w:t> 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7439F" w:rsidRDefault="0007439F" w:rsidP="000C0757">
      <w:pPr>
        <w:pStyle w:val="affff3"/>
        <w:numPr>
          <w:ilvl w:val="2"/>
          <w:numId w:val="35"/>
        </w:numPr>
        <w:ind w:left="0" w:firstLine="0"/>
        <w:jc w:val="both"/>
      </w:pPr>
      <w:r>
        <w:rPr>
          <w:color w:val="00000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7439F" w:rsidRDefault="0007439F" w:rsidP="000C0757">
      <w:pPr>
        <w:pStyle w:val="affff3"/>
        <w:numPr>
          <w:ilvl w:val="2"/>
          <w:numId w:val="35"/>
        </w:numPr>
        <w:ind w:left="0" w:firstLine="0"/>
        <w:jc w:val="both"/>
      </w:pPr>
      <w:r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7439F" w:rsidRDefault="0007439F" w:rsidP="000C0757">
      <w:pPr>
        <w:pStyle w:val="affff3"/>
        <w:numPr>
          <w:ilvl w:val="2"/>
          <w:numId w:val="35"/>
        </w:numPr>
        <w:ind w:left="0" w:firstLine="0"/>
        <w:jc w:val="both"/>
      </w:pPr>
      <w:r>
        <w:t> 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</w:t>
      </w:r>
    </w:p>
    <w:p w:rsidR="0007439F" w:rsidRDefault="0007439F" w:rsidP="000C0757">
      <w:pPr>
        <w:pStyle w:val="affff3"/>
        <w:numPr>
          <w:ilvl w:val="2"/>
          <w:numId w:val="35"/>
        </w:numPr>
        <w:ind w:left="0" w:firstLine="0"/>
        <w:jc w:val="both"/>
      </w:pPr>
      <w:r>
        <w:rPr>
          <w:color w:val="000000"/>
        </w:rPr>
        <w:t>Заказчик, за исключением случаев предусмотренных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14.8.6</w:t>
      </w:r>
      <w:r>
        <w:fldChar w:fldCharType="end"/>
      </w:r>
      <w:r>
        <w:rPr>
          <w:color w:val="000000"/>
        </w:rPr>
        <w:t>-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14.8.7</w:t>
      </w:r>
      <w:r>
        <w:fldChar w:fldCharType="end"/>
      </w:r>
      <w:r>
        <w:rPr>
          <w:color w:val="000000"/>
        </w:rPr>
        <w:t> вправе не принимать к рассмотрению направленные Исполнителем на бумажном носителе документы, а также документы составленные с нарушением требований п.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14.8.1</w:t>
      </w:r>
      <w:r>
        <w:fldChar w:fldCharType="end"/>
      </w:r>
      <w:r>
        <w:rPr>
          <w:color w:val="000000"/>
        </w:rPr>
        <w:t>  -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14.8.3</w:t>
      </w:r>
      <w:r>
        <w:fldChar w:fldCharType="end"/>
      </w:r>
      <w:r>
        <w:rPr>
          <w:color w:val="000000"/>
        </w:rPr>
        <w:t>  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7439F" w:rsidRDefault="0007439F" w:rsidP="000C0757">
      <w:pPr>
        <w:pStyle w:val="affff3"/>
        <w:numPr>
          <w:ilvl w:val="2"/>
          <w:numId w:val="35"/>
        </w:numPr>
        <w:ind w:left="0" w:firstLine="0"/>
        <w:jc w:val="both"/>
      </w:pPr>
      <w:r>
        <w:rPr>
          <w:color w:val="000000"/>
        </w:rPr>
        <w:t>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 не получил от Исполнителя документы через Оператора ЭДО.</w:t>
      </w:r>
    </w:p>
    <w:p w:rsidR="0007439F" w:rsidRDefault="0007439F" w:rsidP="000C0757">
      <w:pPr>
        <w:pStyle w:val="affff3"/>
        <w:numPr>
          <w:ilvl w:val="2"/>
          <w:numId w:val="35"/>
        </w:numPr>
        <w:ind w:left="0" w:firstLine="0"/>
        <w:jc w:val="both"/>
      </w:pPr>
      <w:r>
        <w:rPr>
          <w:color w:val="000000"/>
        </w:rPr>
        <w:t>К документам, указанным в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14.8.1</w:t>
      </w:r>
      <w:r>
        <w:fldChar w:fldCharType="end"/>
      </w:r>
      <w:r>
        <w:rPr>
          <w:color w:val="000000"/>
        </w:rPr>
        <w:t>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07439F" w:rsidRDefault="0007439F" w:rsidP="000C0757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Все указанные в Договоре приложения являются его неотъемлемой частью</w:t>
      </w:r>
    </w:p>
    <w:p w:rsidR="0007439F" w:rsidRDefault="0007439F" w:rsidP="000C0757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Приложения к настоящему Договору:</w:t>
      </w:r>
    </w:p>
    <w:p w:rsidR="00B360CC" w:rsidRPr="00FC259A" w:rsidRDefault="00B360CC" w:rsidP="000C0757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B360CC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Приложения к настоящему </w:t>
      </w:r>
      <w:permStart w:id="935684040" w:edGrp="everyone"/>
      <w:r w:rsidRPr="00FC259A">
        <w:rPr>
          <w:rFonts w:ascii="Tahoma" w:hAnsi="Tahoma" w:cs="Tahoma"/>
          <w:szCs w:val="20"/>
        </w:rPr>
        <w:t>Договору</w:t>
      </w:r>
      <w:r>
        <w:rPr>
          <w:rFonts w:ascii="Tahoma" w:hAnsi="Tahoma" w:cs="Tahoma"/>
          <w:szCs w:val="20"/>
        </w:rPr>
        <w:t>:</w:t>
      </w:r>
    </w:p>
    <w:p w:rsidR="00B360CC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AC470E" w:rsidRDefault="00B360CC" w:rsidP="003A173D">
      <w:pPr>
        <w:widowControl w:val="0"/>
        <w:numPr>
          <w:ilvl w:val="0"/>
          <w:numId w:val="12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Термины и определения;</w:t>
      </w:r>
    </w:p>
    <w:p w:rsidR="00B360CC" w:rsidRPr="00AC470E" w:rsidRDefault="00B360CC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задание;</w:t>
      </w:r>
    </w:p>
    <w:p w:rsidR="00B360CC" w:rsidRDefault="00B360CC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о выявленных недостатках;</w:t>
      </w:r>
    </w:p>
    <w:p w:rsidR="00B360CC" w:rsidRDefault="00B360CC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приемки оказанных услуг;</w:t>
      </w:r>
      <w:r w:rsidRPr="00AC470E">
        <w:rPr>
          <w:rFonts w:ascii="Tahoma" w:hAnsi="Tahoma" w:cs="Tahoma"/>
          <w:szCs w:val="20"/>
        </w:rPr>
        <w:t xml:space="preserve"> </w:t>
      </w:r>
    </w:p>
    <w:p w:rsidR="00F10A2D" w:rsidRPr="00AC470E" w:rsidRDefault="00BF5467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 оказания</w:t>
      </w:r>
      <w:r w:rsidR="00F10A2D">
        <w:rPr>
          <w:rFonts w:ascii="Tahoma" w:hAnsi="Tahoma" w:cs="Tahoma"/>
          <w:szCs w:val="20"/>
        </w:rPr>
        <w:t xml:space="preserve"> услуг;</w:t>
      </w:r>
    </w:p>
    <w:p w:rsidR="00B360CC" w:rsidRDefault="00B360CC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Информация о цепочке собственников (бенефициарах.)</w:t>
      </w:r>
    </w:p>
    <w:p w:rsidR="00B360CC" w:rsidRPr="00D16B00" w:rsidRDefault="00B360CC" w:rsidP="002B0375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16B00">
        <w:rPr>
          <w:rFonts w:ascii="Tahoma" w:hAnsi="Tahoma" w:cs="Tahoma"/>
          <w:color w:val="000000"/>
          <w:szCs w:val="20"/>
        </w:rPr>
        <w:t xml:space="preserve">          </w:t>
      </w:r>
    </w:p>
    <w:permEnd w:id="935684040"/>
    <w:p w:rsidR="00B360CC" w:rsidRPr="00D16B00" w:rsidRDefault="00B360CC" w:rsidP="00D16B00">
      <w:pPr>
        <w:shd w:val="clear" w:color="auto" w:fill="FFFFFF"/>
        <w:tabs>
          <w:tab w:val="num" w:pos="709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16B00">
        <w:rPr>
          <w:rFonts w:ascii="Tahoma" w:hAnsi="Tahoma" w:cs="Tahoma"/>
          <w:color w:val="000000"/>
          <w:szCs w:val="20"/>
        </w:rPr>
        <w:t xml:space="preserve">                                                          </w:t>
      </w:r>
    </w:p>
    <w:p w:rsidR="00B360CC" w:rsidRPr="00FC259A" w:rsidRDefault="00B360CC" w:rsidP="00FC259A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Cs w:val="20"/>
          <w:lang w:eastAsia="en-US"/>
        </w:rPr>
      </w:pPr>
      <w:r w:rsidRPr="00FC259A">
        <w:rPr>
          <w:rFonts w:ascii="Tahoma" w:hAnsi="Tahoma" w:cs="Tahoma"/>
          <w:b/>
          <w:szCs w:val="20"/>
          <w:lang w:eastAsia="en-US"/>
        </w:rPr>
        <w:t>Статья 15. 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B360CC" w:rsidRPr="00930289" w:rsidTr="00047441">
        <w:tc>
          <w:tcPr>
            <w:tcW w:w="4448" w:type="dxa"/>
          </w:tcPr>
          <w:p w:rsidR="00B360CC" w:rsidRPr="00FC259A" w:rsidRDefault="001453FE" w:rsidP="00FC259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«</w:t>
            </w:r>
            <w:r w:rsidR="00B360CC" w:rsidRPr="00FC259A">
              <w:rPr>
                <w:rFonts w:ascii="Tahoma" w:hAnsi="Tahoma" w:cs="Tahoma"/>
                <w:b/>
                <w:szCs w:val="20"/>
              </w:rPr>
              <w:t>Исполнитель</w:t>
            </w:r>
            <w:r>
              <w:rPr>
                <w:rFonts w:ascii="Tahoma" w:hAnsi="Tahoma" w:cs="Tahoma"/>
                <w:b/>
                <w:szCs w:val="20"/>
              </w:rPr>
              <w:t>»:</w:t>
            </w:r>
          </w:p>
        </w:tc>
        <w:tc>
          <w:tcPr>
            <w:tcW w:w="5299" w:type="dxa"/>
          </w:tcPr>
          <w:p w:rsidR="00B360CC" w:rsidRPr="00D6721D" w:rsidRDefault="001453FE" w:rsidP="00FC259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«</w:t>
            </w:r>
            <w:r w:rsidR="00B360CC" w:rsidRPr="00D6721D">
              <w:rPr>
                <w:rFonts w:ascii="Tahoma" w:hAnsi="Tahoma" w:cs="Tahoma"/>
                <w:b/>
                <w:szCs w:val="20"/>
              </w:rPr>
              <w:t>Заказчик</w:t>
            </w:r>
            <w:r>
              <w:rPr>
                <w:rFonts w:ascii="Tahoma" w:hAnsi="Tahoma" w:cs="Tahoma"/>
                <w:b/>
                <w:szCs w:val="20"/>
              </w:rPr>
              <w:t>»:</w:t>
            </w:r>
          </w:p>
        </w:tc>
      </w:tr>
      <w:tr w:rsidR="00B360CC" w:rsidRPr="00930289" w:rsidTr="00047441">
        <w:tc>
          <w:tcPr>
            <w:tcW w:w="4448" w:type="dxa"/>
          </w:tcPr>
          <w:p w:rsidR="00B360CC" w:rsidRPr="001453FE" w:rsidRDefault="0072210A" w:rsidP="00CB704C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Cs w:val="20"/>
              </w:rPr>
            </w:pPr>
            <w:permStart w:id="1596082546" w:edGrp="everyone" w:colFirst="0" w:colLast="0"/>
            <w:permStart w:id="410348187" w:edGrp="everyone" w:colFirst="1" w:colLast="1"/>
            <w:r>
              <w:rPr>
                <w:rFonts w:ascii="Tahoma" w:hAnsi="Tahoma" w:cs="Tahoma"/>
                <w:szCs w:val="20"/>
              </w:rPr>
              <w:t>_______________</w:t>
            </w:r>
          </w:p>
        </w:tc>
        <w:tc>
          <w:tcPr>
            <w:tcW w:w="5299" w:type="dxa"/>
          </w:tcPr>
          <w:p w:rsidR="00B360CC" w:rsidRPr="001453FE" w:rsidRDefault="00B360CC" w:rsidP="00FC259A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spacing w:val="-3"/>
                <w:szCs w:val="20"/>
              </w:rPr>
            </w:pPr>
            <w:r w:rsidRPr="001453FE">
              <w:rPr>
                <w:rFonts w:ascii="Tahoma" w:hAnsi="Tahoma" w:cs="Tahoma"/>
                <w:spacing w:val="-3"/>
                <w:szCs w:val="20"/>
              </w:rPr>
              <w:t>АО «ЭнергосбыТ Плюс»</w:t>
            </w:r>
          </w:p>
          <w:p w:rsidR="00B360CC" w:rsidRPr="00D6721D" w:rsidRDefault="00B360CC" w:rsidP="00FC259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</w:tr>
      <w:tr w:rsidR="00B360CC" w:rsidRPr="00930289" w:rsidTr="00047441">
        <w:tc>
          <w:tcPr>
            <w:tcW w:w="4448" w:type="dxa"/>
          </w:tcPr>
          <w:p w:rsidR="00CB704C" w:rsidRPr="004B47B0" w:rsidRDefault="0072210A" w:rsidP="0072210A">
            <w:pPr>
              <w:widowControl w:val="0"/>
              <w:spacing w:after="0" w:line="240" w:lineRule="auto"/>
              <w:rPr>
                <w:rFonts w:ascii="Tahoma" w:hAnsi="Tahoma" w:cs="Tahoma"/>
                <w:spacing w:val="3"/>
                <w:szCs w:val="20"/>
              </w:rPr>
            </w:pPr>
            <w:permStart w:id="1491690618" w:edGrp="everyone" w:colFirst="0" w:colLast="0"/>
            <w:permStart w:id="1530475665" w:edGrp="everyone" w:colFirst="1" w:colLast="1"/>
            <w:permEnd w:id="1596082546"/>
            <w:permEnd w:id="410348187"/>
            <w:r>
              <w:rPr>
                <w:rFonts w:ascii="Tahoma" w:hAnsi="Tahoma" w:cs="Tahoma"/>
                <w:spacing w:val="-3"/>
                <w:szCs w:val="20"/>
              </w:rPr>
              <w:t>Юридический адрес: ______________________________________________________________________________</w:t>
            </w:r>
          </w:p>
        </w:tc>
        <w:tc>
          <w:tcPr>
            <w:tcW w:w="5299" w:type="dxa"/>
          </w:tcPr>
          <w:p w:rsidR="00B360CC" w:rsidRPr="0058628D" w:rsidRDefault="00B360CC" w:rsidP="001033D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 xml:space="preserve">Юридический адрес: </w:t>
            </w:r>
            <w:r w:rsidR="00877A28" w:rsidRPr="0058628D">
              <w:rPr>
                <w:rFonts w:ascii="Tahoma" w:hAnsi="Tahoma" w:cs="Tahoma"/>
                <w:spacing w:val="3"/>
                <w:szCs w:val="20"/>
              </w:rPr>
              <w:t>143421</w:t>
            </w:r>
            <w:r w:rsidRPr="0058628D">
              <w:rPr>
                <w:rFonts w:ascii="Tahoma" w:hAnsi="Tahoma" w:cs="Tahoma"/>
                <w:spacing w:val="3"/>
                <w:szCs w:val="20"/>
              </w:rPr>
              <w:t>, Московс</w:t>
            </w:r>
            <w:r w:rsidR="00877A28" w:rsidRPr="0058628D">
              <w:rPr>
                <w:rFonts w:ascii="Tahoma" w:hAnsi="Tahoma" w:cs="Tahoma"/>
                <w:spacing w:val="3"/>
                <w:szCs w:val="20"/>
              </w:rPr>
              <w:t>кая область, г.о. Красногорск</w:t>
            </w:r>
            <w:r w:rsidRPr="0058628D">
              <w:rPr>
                <w:rFonts w:ascii="Tahoma" w:hAnsi="Tahoma" w:cs="Tahoma"/>
                <w:spacing w:val="3"/>
                <w:szCs w:val="20"/>
              </w:rPr>
              <w:t xml:space="preserve">, </w:t>
            </w:r>
            <w:r w:rsidR="00877A28" w:rsidRPr="0058628D">
              <w:rPr>
                <w:rFonts w:ascii="Tahoma" w:hAnsi="Tahoma" w:cs="Tahoma"/>
                <w:spacing w:val="3"/>
                <w:szCs w:val="20"/>
              </w:rPr>
              <w:t>автодорога Балтия</w:t>
            </w:r>
            <w:r w:rsidR="001033D6">
              <w:rPr>
                <w:rFonts w:ascii="Tahoma" w:hAnsi="Tahoma" w:cs="Tahoma"/>
                <w:spacing w:val="3"/>
                <w:szCs w:val="20"/>
              </w:rPr>
              <w:t xml:space="preserve">  тер.</w:t>
            </w:r>
            <w:r w:rsidR="00877A28" w:rsidRPr="0058628D">
              <w:rPr>
                <w:rFonts w:ascii="Tahoma" w:hAnsi="Tahoma" w:cs="Tahoma"/>
                <w:spacing w:val="3"/>
                <w:szCs w:val="20"/>
              </w:rPr>
              <w:t>, 26-й</w:t>
            </w:r>
            <w:r w:rsidR="001033D6">
              <w:rPr>
                <w:rFonts w:ascii="Tahoma" w:hAnsi="Tahoma" w:cs="Tahoma"/>
                <w:spacing w:val="3"/>
                <w:szCs w:val="20"/>
              </w:rPr>
              <w:t xml:space="preserve"> км</w:t>
            </w:r>
            <w:r w:rsidR="00877A28" w:rsidRPr="0058628D">
              <w:rPr>
                <w:rFonts w:ascii="Tahoma" w:hAnsi="Tahoma" w:cs="Tahoma"/>
                <w:spacing w:val="3"/>
                <w:szCs w:val="20"/>
              </w:rPr>
              <w:t>, д.5, стр.</w:t>
            </w:r>
            <w:r w:rsidRPr="0058628D">
              <w:rPr>
                <w:rFonts w:ascii="Tahoma" w:hAnsi="Tahoma" w:cs="Tahoma"/>
                <w:spacing w:val="3"/>
                <w:szCs w:val="20"/>
              </w:rPr>
              <w:t xml:space="preserve"> 3, офис 513. </w:t>
            </w:r>
          </w:p>
        </w:tc>
      </w:tr>
      <w:tr w:rsidR="00B360CC" w:rsidRPr="00930289" w:rsidTr="00047441">
        <w:tc>
          <w:tcPr>
            <w:tcW w:w="4448" w:type="dxa"/>
          </w:tcPr>
          <w:p w:rsidR="00B360CC" w:rsidRPr="00FC259A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permStart w:id="57042587" w:edGrp="everyone" w:colFirst="0" w:colLast="0"/>
            <w:permStart w:id="1660295088" w:edGrp="everyone" w:colFirst="1" w:colLast="1"/>
            <w:permEnd w:id="1491690618"/>
            <w:permEnd w:id="1530475665"/>
            <w:r w:rsidRPr="00FC259A">
              <w:rPr>
                <w:rFonts w:ascii="Tahoma" w:hAnsi="Tahoma" w:cs="Tahoma"/>
                <w:spacing w:val="-3"/>
                <w:szCs w:val="20"/>
              </w:rPr>
              <w:t xml:space="preserve">ИНН </w:t>
            </w:r>
            <w:r w:rsidR="0072210A">
              <w:rPr>
                <w:rFonts w:ascii="Tahoma" w:hAnsi="Tahoma" w:cs="Tahoma"/>
                <w:spacing w:val="3"/>
                <w:szCs w:val="20"/>
              </w:rPr>
              <w:t>______________, КПП ____________</w:t>
            </w:r>
          </w:p>
          <w:p w:rsidR="00B360CC" w:rsidRPr="00FC259A" w:rsidRDefault="00CB704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pacing w:val="-3"/>
                <w:szCs w:val="20"/>
              </w:rPr>
              <w:t xml:space="preserve">ОГРН </w:t>
            </w:r>
            <w:r w:rsidR="0072210A">
              <w:rPr>
                <w:rFonts w:ascii="Tahoma" w:hAnsi="Tahoma" w:cs="Tahoma"/>
                <w:spacing w:val="-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>ИНН 5612042824</w:t>
            </w:r>
            <w:r w:rsidRPr="0058628D">
              <w:rPr>
                <w:rFonts w:ascii="Tahoma" w:hAnsi="Tahoma" w:cs="Tahoma"/>
                <w:spacing w:val="3"/>
                <w:szCs w:val="20"/>
              </w:rPr>
              <w:t>, КПП 184143001</w:t>
            </w:r>
          </w:p>
          <w:p w:rsidR="00B360CC" w:rsidRPr="0058628D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>ОГРН 1055612021981</w:t>
            </w:r>
          </w:p>
        </w:tc>
      </w:tr>
      <w:tr w:rsidR="00B360CC" w:rsidRPr="00930289" w:rsidTr="00047441">
        <w:tc>
          <w:tcPr>
            <w:tcW w:w="4448" w:type="dxa"/>
          </w:tcPr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permStart w:id="1228952199" w:edGrp="everyone" w:colFirst="0" w:colLast="0"/>
            <w:permStart w:id="1411016275" w:edGrp="everyone" w:colFirst="1" w:colLast="1"/>
            <w:permEnd w:id="57042587"/>
            <w:permEnd w:id="1660295088"/>
            <w:r w:rsidRPr="00FC259A">
              <w:rPr>
                <w:rFonts w:ascii="Tahoma" w:hAnsi="Tahoma" w:cs="Tahoma"/>
                <w:spacing w:val="-3"/>
                <w:szCs w:val="20"/>
              </w:rPr>
              <w:t>Банковские реквизиты:</w:t>
            </w:r>
          </w:p>
          <w:p w:rsidR="00B360CC" w:rsidRPr="00FC259A" w:rsidRDefault="0072210A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pacing w:val="-3"/>
                <w:szCs w:val="20"/>
              </w:rPr>
              <w:t>Р/с ______________________________________</w:t>
            </w:r>
          </w:p>
          <w:p w:rsidR="00B360CC" w:rsidRDefault="00CB704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pacing w:val="-3"/>
                <w:szCs w:val="20"/>
              </w:rPr>
              <w:t xml:space="preserve">К/с </w:t>
            </w:r>
            <w:r w:rsidR="0072210A">
              <w:rPr>
                <w:rFonts w:ascii="Tahoma" w:hAnsi="Tahoma" w:cs="Tahoma"/>
                <w:spacing w:val="-3"/>
                <w:szCs w:val="20"/>
              </w:rPr>
              <w:t>_____________________, БИК _________</w:t>
            </w:r>
          </w:p>
          <w:p w:rsidR="00B360CC" w:rsidRPr="00FC259A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B360CC" w:rsidRPr="0058628D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>Банковские реквизиты:</w:t>
            </w:r>
          </w:p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>Р/с № 40702810168000003612 в Удмуртском отделении № 8618 ПАО Сбербанк, г. Ижевск</w:t>
            </w:r>
          </w:p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>К/с 30101810400000000601, БИК 049401601</w:t>
            </w:r>
          </w:p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B360CC" w:rsidRPr="00930289" w:rsidTr="00047441">
        <w:tc>
          <w:tcPr>
            <w:tcW w:w="4448" w:type="dxa"/>
          </w:tcPr>
          <w:p w:rsidR="00B360CC" w:rsidRPr="000E2D0C" w:rsidRDefault="00B360CC" w:rsidP="00FC259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permStart w:id="1048321697" w:edGrp="everyone" w:colFirst="0" w:colLast="0"/>
            <w:permStart w:id="1819896798" w:edGrp="everyone" w:colFirst="1" w:colLast="1"/>
            <w:permEnd w:id="1228952199"/>
            <w:permEnd w:id="1411016275"/>
            <w:r w:rsidRPr="000E2D0C">
              <w:rPr>
                <w:rFonts w:ascii="Tahoma" w:hAnsi="Tahoma" w:cs="Tahoma"/>
                <w:spacing w:val="-3"/>
                <w:szCs w:val="20"/>
              </w:rPr>
              <w:t>________</w:t>
            </w:r>
            <w:r w:rsidR="001453FE">
              <w:rPr>
                <w:rFonts w:ascii="Tahoma" w:hAnsi="Tahoma" w:cs="Tahoma"/>
                <w:spacing w:val="-3"/>
                <w:szCs w:val="20"/>
              </w:rPr>
              <w:t xml:space="preserve">_________ </w:t>
            </w:r>
            <w:r w:rsidR="0072210A">
              <w:rPr>
                <w:rFonts w:ascii="Tahoma" w:hAnsi="Tahoma" w:cs="Tahoma"/>
                <w:spacing w:val="-3"/>
                <w:szCs w:val="20"/>
              </w:rPr>
              <w:t>/________________</w:t>
            </w:r>
            <w:r w:rsidRPr="000E2D0C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:rsidR="00B360CC" w:rsidRDefault="001453FE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0E2D0C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="00B360CC" w:rsidRPr="000E2D0C">
              <w:rPr>
                <w:rFonts w:ascii="Tahoma" w:hAnsi="Tahoma" w:cs="Tahoma"/>
                <w:spacing w:val="-3"/>
                <w:szCs w:val="20"/>
              </w:rPr>
              <w:t>«__</w:t>
            </w:r>
            <w:r>
              <w:rPr>
                <w:rFonts w:ascii="Tahoma" w:hAnsi="Tahoma" w:cs="Tahoma"/>
                <w:spacing w:val="-3"/>
                <w:szCs w:val="20"/>
              </w:rPr>
              <w:t>_» _</w:t>
            </w:r>
            <w:r w:rsidR="00121CE3">
              <w:rPr>
                <w:rFonts w:ascii="Tahoma" w:hAnsi="Tahoma" w:cs="Tahoma"/>
                <w:spacing w:val="-3"/>
                <w:szCs w:val="20"/>
              </w:rPr>
              <w:t>______________</w:t>
            </w:r>
            <w:r w:rsidR="00F12347">
              <w:rPr>
                <w:rFonts w:ascii="Tahoma" w:hAnsi="Tahoma" w:cs="Tahoma"/>
                <w:spacing w:val="-3"/>
                <w:szCs w:val="20"/>
              </w:rPr>
              <w:t xml:space="preserve"> 2023 </w:t>
            </w:r>
            <w:r w:rsidR="00B360CC" w:rsidRPr="00FC259A">
              <w:rPr>
                <w:rFonts w:ascii="Tahoma" w:hAnsi="Tahoma" w:cs="Tahoma"/>
                <w:spacing w:val="-3"/>
                <w:szCs w:val="20"/>
              </w:rPr>
              <w:t>года</w:t>
            </w:r>
          </w:p>
          <w:p w:rsidR="001453FE" w:rsidRDefault="001453FE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pacing w:val="-3"/>
                <w:szCs w:val="20"/>
              </w:rPr>
              <w:lastRenderedPageBreak/>
              <w:t>м.п.</w:t>
            </w:r>
          </w:p>
          <w:p w:rsidR="001453FE" w:rsidRPr="00FC259A" w:rsidRDefault="001453FE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C259A">
              <w:rPr>
                <w:rFonts w:ascii="Tahoma" w:hAnsi="Tahoma" w:cs="Tahoma"/>
                <w:spacing w:val="-3"/>
                <w:szCs w:val="20"/>
              </w:rPr>
              <w:lastRenderedPageBreak/>
              <w:t>____________</w:t>
            </w:r>
            <w:r w:rsidR="001453FE">
              <w:rPr>
                <w:rFonts w:ascii="Tahoma" w:hAnsi="Tahoma" w:cs="Tahoma"/>
                <w:spacing w:val="-3"/>
                <w:szCs w:val="20"/>
              </w:rPr>
              <w:t xml:space="preserve">_______ </w:t>
            </w:r>
            <w:r>
              <w:rPr>
                <w:rFonts w:ascii="Tahoma" w:hAnsi="Tahoma" w:cs="Tahoma"/>
                <w:spacing w:val="-3"/>
                <w:szCs w:val="20"/>
              </w:rPr>
              <w:t>/Д.Г. Детинкин</w:t>
            </w:r>
            <w:r w:rsidRPr="00FC259A">
              <w:rPr>
                <w:rFonts w:ascii="Tahoma" w:hAnsi="Tahoma" w:cs="Tahoma"/>
                <w:spacing w:val="-3"/>
                <w:szCs w:val="20"/>
              </w:rPr>
              <w:t>/</w:t>
            </w:r>
          </w:p>
          <w:p w:rsidR="00B360CC" w:rsidRDefault="001453FE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C259A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="00B360CC" w:rsidRPr="00FC259A">
              <w:rPr>
                <w:rFonts w:ascii="Tahoma" w:hAnsi="Tahoma" w:cs="Tahoma"/>
                <w:spacing w:val="-3"/>
                <w:szCs w:val="20"/>
              </w:rPr>
              <w:t>«</w:t>
            </w:r>
            <w:r w:rsidR="00F12347">
              <w:rPr>
                <w:rFonts w:ascii="Tahoma" w:hAnsi="Tahoma" w:cs="Tahoma"/>
                <w:spacing w:val="-3"/>
                <w:szCs w:val="20"/>
              </w:rPr>
              <w:t>____</w:t>
            </w:r>
            <w:r w:rsidR="00E97455">
              <w:rPr>
                <w:rFonts w:ascii="Tahoma" w:hAnsi="Tahoma" w:cs="Tahoma"/>
                <w:spacing w:val="-3"/>
                <w:szCs w:val="20"/>
              </w:rPr>
              <w:t xml:space="preserve">» </w:t>
            </w:r>
            <w:r w:rsidR="00121CE3">
              <w:rPr>
                <w:rFonts w:ascii="Tahoma" w:hAnsi="Tahoma" w:cs="Tahoma"/>
                <w:spacing w:val="-3"/>
                <w:szCs w:val="20"/>
              </w:rPr>
              <w:t>____________</w:t>
            </w:r>
            <w:r w:rsidR="00F12347">
              <w:rPr>
                <w:rFonts w:ascii="Tahoma" w:hAnsi="Tahoma" w:cs="Tahoma"/>
                <w:spacing w:val="-3"/>
                <w:szCs w:val="20"/>
              </w:rPr>
              <w:t xml:space="preserve"> 2023</w:t>
            </w:r>
            <w:r w:rsidR="00B360CC" w:rsidRPr="00FC259A">
              <w:rPr>
                <w:rFonts w:ascii="Tahoma" w:hAnsi="Tahoma" w:cs="Tahoma"/>
                <w:spacing w:val="-3"/>
                <w:szCs w:val="20"/>
              </w:rPr>
              <w:t>года</w:t>
            </w:r>
          </w:p>
          <w:p w:rsidR="001453FE" w:rsidRDefault="001453FE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pacing w:val="-3"/>
                <w:szCs w:val="20"/>
              </w:rPr>
              <w:lastRenderedPageBreak/>
              <w:t>м.п.</w:t>
            </w:r>
          </w:p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permEnd w:id="1048321697"/>
      <w:permEnd w:id="1819896798"/>
    </w:tbl>
    <w:p w:rsidR="00B360CC" w:rsidRDefault="00B360CC" w:rsidP="00A439D4">
      <w:pPr>
        <w:spacing w:after="0" w:line="240" w:lineRule="auto"/>
        <w:contextualSpacing/>
        <w:rPr>
          <w:rFonts w:ascii="Tahoma" w:hAnsi="Tahoma" w:cs="Tahoma"/>
          <w:b/>
          <w:szCs w:val="20"/>
        </w:rPr>
      </w:pPr>
    </w:p>
    <w:sectPr w:rsidR="00B360CC" w:rsidSect="005D3CB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851" w:right="566" w:bottom="568" w:left="1134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EC0" w:rsidRDefault="00DA1EC0">
      <w:pPr>
        <w:spacing w:after="0" w:line="240" w:lineRule="auto"/>
      </w:pPr>
      <w:r>
        <w:separator/>
      </w:r>
    </w:p>
  </w:endnote>
  <w:endnote w:type="continuationSeparator" w:id="0">
    <w:p w:rsidR="00DA1EC0" w:rsidRDefault="00DA1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Default="0090261F">
    <w:pPr>
      <w:pStyle w:val="affd"/>
    </w:pPr>
    <w:r>
      <w:rPr>
        <w:color w:val="CEDBE6"/>
        <w:szCs w:val="2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90261F" w:rsidRDefault="0090261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Pr="00A625EE" w:rsidRDefault="0090261F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Default="0090261F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EC0" w:rsidRDefault="00DA1EC0">
      <w:pPr>
        <w:spacing w:after="0" w:line="240" w:lineRule="auto"/>
      </w:pPr>
      <w:r>
        <w:separator/>
      </w:r>
    </w:p>
  </w:footnote>
  <w:footnote w:type="continuationSeparator" w:id="0">
    <w:p w:rsidR="00DA1EC0" w:rsidRDefault="00DA1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Default="0090261F">
    <w:pPr>
      <w:pStyle w:val="affc"/>
      <w:jc w:val="right"/>
    </w:pPr>
    <w:r>
      <w:rPr>
        <w:color w:val="CEDBE6"/>
        <w:szCs w:val="20"/>
      </w:rPr>
      <w:sym w:font="Wingdings 3" w:char="F07D"/>
    </w:r>
    <w:r>
      <w:t xml:space="preserve"> </w:t>
    </w:r>
  </w:p>
  <w:p w:rsidR="0090261F" w:rsidRDefault="0090261F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Pr="003A69F1" w:rsidRDefault="0090261F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E4F4E4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3"/>
      <w:lvlText w:val=""/>
      <w:lvlJc w:val="left"/>
      <w:pPr>
        <w:ind w:left="1440" w:hanging="360"/>
      </w:pPr>
      <w:rPr>
        <w:rFonts w:ascii="Symbol" w:hAnsi="Symbol" w:hint="default"/>
        <w:color w:val="628BAD"/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2"/>
      <w:lvlText w:val=""/>
      <w:lvlJc w:val="left"/>
      <w:pPr>
        <w:ind w:left="1080" w:hanging="360"/>
      </w:pPr>
      <w:rPr>
        <w:rFonts w:ascii="Wingdings 3" w:hAnsi="Wingdings 3" w:hint="default"/>
        <w:color w:val="8080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5"/>
      <w:lvlText w:val=""/>
      <w:lvlJc w:val="left"/>
      <w:pPr>
        <w:ind w:left="720" w:hanging="360"/>
      </w:pPr>
      <w:rPr>
        <w:rFonts w:ascii="Wingdings 3" w:hAnsi="Wingdings 3" w:hint="default"/>
        <w:color w:val="9FB8CD"/>
      </w:rPr>
    </w:lvl>
  </w:abstractNum>
  <w:abstractNum w:abstractNumId="4" w15:restartNumberingAfterBreak="0">
    <w:nsid w:val="FFFFFF89"/>
    <w:multiLevelType w:val="singleLevel"/>
    <w:tmpl w:val="4B6AB69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7D38F8"/>
    <w:multiLevelType w:val="multilevel"/>
    <w:tmpl w:val="04883832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6" w15:restartNumberingAfterBreak="0">
    <w:nsid w:val="05C05141"/>
    <w:multiLevelType w:val="multilevel"/>
    <w:tmpl w:val="2EDAAFC4"/>
    <w:lvl w:ilvl="0">
      <w:start w:val="5"/>
      <w:numFmt w:val="decimal"/>
      <w:lvlText w:val="%1."/>
      <w:lvlJc w:val="left"/>
      <w:pPr>
        <w:ind w:left="660" w:hanging="6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7" w15:restartNumberingAfterBreak="0">
    <w:nsid w:val="09F648D7"/>
    <w:multiLevelType w:val="multilevel"/>
    <w:tmpl w:val="2722B9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D1F05E0"/>
    <w:multiLevelType w:val="hybridMultilevel"/>
    <w:tmpl w:val="BCAA4F48"/>
    <w:lvl w:ilvl="0" w:tplc="FF32EEE4">
      <w:start w:val="1"/>
      <w:numFmt w:val="decimal"/>
      <w:lvlText w:val="5.1.%1"/>
      <w:lvlJc w:val="left"/>
      <w:pPr>
        <w:ind w:left="786" w:hanging="360"/>
      </w:pPr>
      <w:rPr>
        <w:rFonts w:ascii="Tahoma" w:hAnsi="Tahoma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9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0" w15:restartNumberingAfterBreak="0">
    <w:nsid w:val="14EF371B"/>
    <w:multiLevelType w:val="multilevel"/>
    <w:tmpl w:val="9132BB9A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1" w15:restartNumberingAfterBreak="0">
    <w:nsid w:val="1EB077EB"/>
    <w:multiLevelType w:val="multilevel"/>
    <w:tmpl w:val="6D723DAC"/>
    <w:lvl w:ilvl="0">
      <w:start w:val="5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1F4B4A78"/>
    <w:multiLevelType w:val="multilevel"/>
    <w:tmpl w:val="68DC5A06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72B5266"/>
    <w:multiLevelType w:val="multilevel"/>
    <w:tmpl w:val="C78CE0B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9AD035C"/>
    <w:multiLevelType w:val="multilevel"/>
    <w:tmpl w:val="16E47F3C"/>
    <w:lvl w:ilvl="0">
      <w:start w:val="5"/>
      <w:numFmt w:val="decimal"/>
      <w:lvlText w:val="%1."/>
      <w:lvlJc w:val="left"/>
      <w:pPr>
        <w:ind w:left="660" w:hanging="660"/>
      </w:pPr>
      <w:rPr>
        <w:rFonts w:eastAsia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  <w:b w:val="0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  <w:b w:val="0"/>
      </w:rPr>
    </w:lvl>
  </w:abstractNum>
  <w:abstractNum w:abstractNumId="15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17" w15:restartNumberingAfterBreak="0">
    <w:nsid w:val="31007B8E"/>
    <w:multiLevelType w:val="multilevel"/>
    <w:tmpl w:val="6DE09044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31E01E39"/>
    <w:multiLevelType w:val="multilevel"/>
    <w:tmpl w:val="3746E03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6F3298F"/>
    <w:multiLevelType w:val="multilevel"/>
    <w:tmpl w:val="379E20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3" w15:restartNumberingAfterBreak="0">
    <w:nsid w:val="4A196760"/>
    <w:multiLevelType w:val="multilevel"/>
    <w:tmpl w:val="885CCB24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  <w:rPr>
        <w:b w:val="0"/>
      </w:rPr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24" w15:restartNumberingAfterBreak="0">
    <w:nsid w:val="5C446F8C"/>
    <w:multiLevelType w:val="hybridMultilevel"/>
    <w:tmpl w:val="919463AC"/>
    <w:lvl w:ilvl="0" w:tplc="3DC0542E">
      <w:start w:val="1"/>
      <w:numFmt w:val="decimal"/>
      <w:lvlText w:val="9.5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14E2FB3"/>
    <w:multiLevelType w:val="multilevel"/>
    <w:tmpl w:val="3EB065A0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9442F12"/>
    <w:multiLevelType w:val="hybridMultilevel"/>
    <w:tmpl w:val="C0F40656"/>
    <w:lvl w:ilvl="0" w:tplc="2E6A276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F1590C"/>
    <w:multiLevelType w:val="multilevel"/>
    <w:tmpl w:val="CDDC263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191" w:hanging="119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cs="Times New Roman" w:hint="default"/>
        <w:b w:val="0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8" w15:restartNumberingAfterBreak="0">
    <w:nsid w:val="6F8D4846"/>
    <w:multiLevelType w:val="multilevel"/>
    <w:tmpl w:val="ACE8EB74"/>
    <w:lvl w:ilvl="0">
      <w:start w:val="5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 w15:restartNumberingAfterBreak="0">
    <w:nsid w:val="73F24F4E"/>
    <w:multiLevelType w:val="multilevel"/>
    <w:tmpl w:val="43DA4FC0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0" w15:restartNumberingAfterBreak="0">
    <w:nsid w:val="75952EA6"/>
    <w:multiLevelType w:val="multilevel"/>
    <w:tmpl w:val="80DC09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D027B50"/>
    <w:multiLevelType w:val="multilevel"/>
    <w:tmpl w:val="0CAA47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32"/>
  </w:num>
  <w:num w:numId="11">
    <w:abstractNumId w:val="9"/>
  </w:num>
  <w:num w:numId="12">
    <w:abstractNumId w:val="27"/>
  </w:num>
  <w:num w:numId="13">
    <w:abstractNumId w:val="16"/>
  </w:num>
  <w:num w:numId="14">
    <w:abstractNumId w:val="21"/>
  </w:num>
  <w:num w:numId="15">
    <w:abstractNumId w:val="20"/>
  </w:num>
  <w:num w:numId="16">
    <w:abstractNumId w:val="15"/>
  </w:num>
  <w:num w:numId="17">
    <w:abstractNumId w:val="19"/>
  </w:num>
  <w:num w:numId="18">
    <w:abstractNumId w:val="8"/>
  </w:num>
  <w:num w:numId="19">
    <w:abstractNumId w:val="24"/>
  </w:num>
  <w:num w:numId="20">
    <w:abstractNumId w:val="6"/>
  </w:num>
  <w:num w:numId="21">
    <w:abstractNumId w:val="14"/>
  </w:num>
  <w:num w:numId="22">
    <w:abstractNumId w:val="11"/>
  </w:num>
  <w:num w:numId="23">
    <w:abstractNumId w:val="28"/>
  </w:num>
  <w:num w:numId="24">
    <w:abstractNumId w:val="17"/>
  </w:num>
  <w:num w:numId="25">
    <w:abstractNumId w:val="10"/>
  </w:num>
  <w:num w:numId="26">
    <w:abstractNumId w:val="29"/>
  </w:num>
  <w:num w:numId="27">
    <w:abstractNumId w:val="31"/>
  </w:num>
  <w:num w:numId="28">
    <w:abstractNumId w:val="22"/>
  </w:num>
  <w:num w:numId="29">
    <w:abstractNumId w:val="5"/>
  </w:num>
  <w:num w:numId="30">
    <w:abstractNumId w:val="7"/>
  </w:num>
  <w:num w:numId="31">
    <w:abstractNumId w:val="30"/>
  </w:num>
  <w:num w:numId="32">
    <w:abstractNumId w:val="18"/>
  </w:num>
  <w:num w:numId="33">
    <w:abstractNumId w:val="13"/>
  </w:num>
  <w:num w:numId="34">
    <w:abstractNumId w:val="23"/>
  </w:num>
  <w:num w:numId="35">
    <w:abstractNumId w:val="25"/>
  </w:num>
  <w:num w:numId="36">
    <w:abstractNumId w:val="26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065AE"/>
    <w:rsid w:val="00006C77"/>
    <w:rsid w:val="000072DF"/>
    <w:rsid w:val="000119A5"/>
    <w:rsid w:val="0001711D"/>
    <w:rsid w:val="00017EE1"/>
    <w:rsid w:val="0002023D"/>
    <w:rsid w:val="00020A5E"/>
    <w:rsid w:val="000236BB"/>
    <w:rsid w:val="0003148C"/>
    <w:rsid w:val="000404DD"/>
    <w:rsid w:val="00041283"/>
    <w:rsid w:val="000412E3"/>
    <w:rsid w:val="000435A1"/>
    <w:rsid w:val="00047441"/>
    <w:rsid w:val="0005642E"/>
    <w:rsid w:val="00065EC3"/>
    <w:rsid w:val="0006651A"/>
    <w:rsid w:val="0006781E"/>
    <w:rsid w:val="00070975"/>
    <w:rsid w:val="000713CA"/>
    <w:rsid w:val="0007439F"/>
    <w:rsid w:val="0009562A"/>
    <w:rsid w:val="000A00BD"/>
    <w:rsid w:val="000A4E49"/>
    <w:rsid w:val="000C0757"/>
    <w:rsid w:val="000C358B"/>
    <w:rsid w:val="000D00AA"/>
    <w:rsid w:val="000D0523"/>
    <w:rsid w:val="000D2E3C"/>
    <w:rsid w:val="000D7E7F"/>
    <w:rsid w:val="000E2533"/>
    <w:rsid w:val="000E2D0C"/>
    <w:rsid w:val="000E4940"/>
    <w:rsid w:val="000F0D5F"/>
    <w:rsid w:val="0010178A"/>
    <w:rsid w:val="001033D6"/>
    <w:rsid w:val="00112A87"/>
    <w:rsid w:val="00116950"/>
    <w:rsid w:val="00121CE3"/>
    <w:rsid w:val="00124644"/>
    <w:rsid w:val="00125AD4"/>
    <w:rsid w:val="00133C8C"/>
    <w:rsid w:val="00136FDB"/>
    <w:rsid w:val="0013792E"/>
    <w:rsid w:val="00143431"/>
    <w:rsid w:val="001453FE"/>
    <w:rsid w:val="00145FB1"/>
    <w:rsid w:val="00150C40"/>
    <w:rsid w:val="00152716"/>
    <w:rsid w:val="00152EB5"/>
    <w:rsid w:val="00156E6A"/>
    <w:rsid w:val="001600E4"/>
    <w:rsid w:val="00161FB7"/>
    <w:rsid w:val="00162790"/>
    <w:rsid w:val="00172B8D"/>
    <w:rsid w:val="0017480A"/>
    <w:rsid w:val="00182CBA"/>
    <w:rsid w:val="0019212C"/>
    <w:rsid w:val="00196742"/>
    <w:rsid w:val="001972E5"/>
    <w:rsid w:val="001A1863"/>
    <w:rsid w:val="001A26EC"/>
    <w:rsid w:val="001A5AFE"/>
    <w:rsid w:val="001B1314"/>
    <w:rsid w:val="001B6006"/>
    <w:rsid w:val="001C3F7A"/>
    <w:rsid w:val="001C4226"/>
    <w:rsid w:val="001C5614"/>
    <w:rsid w:val="001C5EAF"/>
    <w:rsid w:val="001E217B"/>
    <w:rsid w:val="001F28A0"/>
    <w:rsid w:val="002027E1"/>
    <w:rsid w:val="0020760D"/>
    <w:rsid w:val="00215FAB"/>
    <w:rsid w:val="00221CD5"/>
    <w:rsid w:val="0022244C"/>
    <w:rsid w:val="00226EA9"/>
    <w:rsid w:val="002326C7"/>
    <w:rsid w:val="00237996"/>
    <w:rsid w:val="00240620"/>
    <w:rsid w:val="00242990"/>
    <w:rsid w:val="00244392"/>
    <w:rsid w:val="00246D46"/>
    <w:rsid w:val="00252CB4"/>
    <w:rsid w:val="00253A17"/>
    <w:rsid w:val="0025623F"/>
    <w:rsid w:val="0026555C"/>
    <w:rsid w:val="00273D74"/>
    <w:rsid w:val="00280892"/>
    <w:rsid w:val="00283E00"/>
    <w:rsid w:val="00285A99"/>
    <w:rsid w:val="00294C50"/>
    <w:rsid w:val="00297FAC"/>
    <w:rsid w:val="002A2E3E"/>
    <w:rsid w:val="002A59CC"/>
    <w:rsid w:val="002B0375"/>
    <w:rsid w:val="002B19C0"/>
    <w:rsid w:val="002B3EA8"/>
    <w:rsid w:val="002B77D5"/>
    <w:rsid w:val="002C2480"/>
    <w:rsid w:val="002C28D2"/>
    <w:rsid w:val="002C2C12"/>
    <w:rsid w:val="002C2FB8"/>
    <w:rsid w:val="002C3C97"/>
    <w:rsid w:val="002C505D"/>
    <w:rsid w:val="002D215A"/>
    <w:rsid w:val="002D7788"/>
    <w:rsid w:val="002E7103"/>
    <w:rsid w:val="002F2EFA"/>
    <w:rsid w:val="002F347E"/>
    <w:rsid w:val="002F482F"/>
    <w:rsid w:val="002F5A92"/>
    <w:rsid w:val="0030240B"/>
    <w:rsid w:val="00314DDE"/>
    <w:rsid w:val="00321CAF"/>
    <w:rsid w:val="0033095C"/>
    <w:rsid w:val="00330993"/>
    <w:rsid w:val="00337D18"/>
    <w:rsid w:val="00337F4D"/>
    <w:rsid w:val="00340FBB"/>
    <w:rsid w:val="003528D0"/>
    <w:rsid w:val="003532D9"/>
    <w:rsid w:val="0036167E"/>
    <w:rsid w:val="003625B4"/>
    <w:rsid w:val="003658BC"/>
    <w:rsid w:val="003706D5"/>
    <w:rsid w:val="003738C3"/>
    <w:rsid w:val="003878D4"/>
    <w:rsid w:val="0039418D"/>
    <w:rsid w:val="00396894"/>
    <w:rsid w:val="003A173D"/>
    <w:rsid w:val="003A69F1"/>
    <w:rsid w:val="003B12E2"/>
    <w:rsid w:val="003C58A0"/>
    <w:rsid w:val="003D026A"/>
    <w:rsid w:val="003D1583"/>
    <w:rsid w:val="003D1A05"/>
    <w:rsid w:val="003D457B"/>
    <w:rsid w:val="003D5C6E"/>
    <w:rsid w:val="003D77C0"/>
    <w:rsid w:val="00400FF4"/>
    <w:rsid w:val="00406EB9"/>
    <w:rsid w:val="00414DD4"/>
    <w:rsid w:val="004220CA"/>
    <w:rsid w:val="00424550"/>
    <w:rsid w:val="004246BB"/>
    <w:rsid w:val="00424931"/>
    <w:rsid w:val="00425304"/>
    <w:rsid w:val="00432F44"/>
    <w:rsid w:val="00436CDE"/>
    <w:rsid w:val="004516F7"/>
    <w:rsid w:val="00451D3B"/>
    <w:rsid w:val="00454412"/>
    <w:rsid w:val="004546F8"/>
    <w:rsid w:val="0045695B"/>
    <w:rsid w:val="00457E2D"/>
    <w:rsid w:val="00462167"/>
    <w:rsid w:val="004640C1"/>
    <w:rsid w:val="00466D5D"/>
    <w:rsid w:val="00467892"/>
    <w:rsid w:val="0047228B"/>
    <w:rsid w:val="00473694"/>
    <w:rsid w:val="004741E3"/>
    <w:rsid w:val="0047480F"/>
    <w:rsid w:val="0049087B"/>
    <w:rsid w:val="00492388"/>
    <w:rsid w:val="004A14C1"/>
    <w:rsid w:val="004A28E2"/>
    <w:rsid w:val="004B06C7"/>
    <w:rsid w:val="004B47B0"/>
    <w:rsid w:val="004B5AB3"/>
    <w:rsid w:val="004C3559"/>
    <w:rsid w:val="004D151E"/>
    <w:rsid w:val="004E0355"/>
    <w:rsid w:val="004E07DB"/>
    <w:rsid w:val="004E55BE"/>
    <w:rsid w:val="004E5C1A"/>
    <w:rsid w:val="004F0BFE"/>
    <w:rsid w:val="004F301F"/>
    <w:rsid w:val="0050236A"/>
    <w:rsid w:val="00505789"/>
    <w:rsid w:val="00505D2A"/>
    <w:rsid w:val="00512247"/>
    <w:rsid w:val="00512C08"/>
    <w:rsid w:val="005157BD"/>
    <w:rsid w:val="00517267"/>
    <w:rsid w:val="005206CA"/>
    <w:rsid w:val="0052367F"/>
    <w:rsid w:val="00523BD2"/>
    <w:rsid w:val="00525C26"/>
    <w:rsid w:val="0052713C"/>
    <w:rsid w:val="0052773E"/>
    <w:rsid w:val="00532E89"/>
    <w:rsid w:val="005347A6"/>
    <w:rsid w:val="00541333"/>
    <w:rsid w:val="005420B8"/>
    <w:rsid w:val="005434E7"/>
    <w:rsid w:val="00547EF0"/>
    <w:rsid w:val="0055056A"/>
    <w:rsid w:val="00552A8A"/>
    <w:rsid w:val="0056001D"/>
    <w:rsid w:val="00563D94"/>
    <w:rsid w:val="005677D1"/>
    <w:rsid w:val="0057040C"/>
    <w:rsid w:val="00570F21"/>
    <w:rsid w:val="0057405F"/>
    <w:rsid w:val="00575844"/>
    <w:rsid w:val="00582783"/>
    <w:rsid w:val="0058628D"/>
    <w:rsid w:val="00590253"/>
    <w:rsid w:val="00592B33"/>
    <w:rsid w:val="005A4901"/>
    <w:rsid w:val="005B773B"/>
    <w:rsid w:val="005C41A4"/>
    <w:rsid w:val="005C4449"/>
    <w:rsid w:val="005C4F5D"/>
    <w:rsid w:val="005C6F8C"/>
    <w:rsid w:val="005D3CB1"/>
    <w:rsid w:val="005E1737"/>
    <w:rsid w:val="005F38B7"/>
    <w:rsid w:val="005F5144"/>
    <w:rsid w:val="005F7CBB"/>
    <w:rsid w:val="00615959"/>
    <w:rsid w:val="00615AF3"/>
    <w:rsid w:val="006326A4"/>
    <w:rsid w:val="00634A65"/>
    <w:rsid w:val="0063637E"/>
    <w:rsid w:val="00643A15"/>
    <w:rsid w:val="00645236"/>
    <w:rsid w:val="00651263"/>
    <w:rsid w:val="006513C8"/>
    <w:rsid w:val="00652B17"/>
    <w:rsid w:val="006604FE"/>
    <w:rsid w:val="00665811"/>
    <w:rsid w:val="00674E0E"/>
    <w:rsid w:val="00681BB5"/>
    <w:rsid w:val="00681F4C"/>
    <w:rsid w:val="00684F23"/>
    <w:rsid w:val="00692220"/>
    <w:rsid w:val="0069558B"/>
    <w:rsid w:val="00695898"/>
    <w:rsid w:val="006A412A"/>
    <w:rsid w:val="006B0193"/>
    <w:rsid w:val="006B0517"/>
    <w:rsid w:val="006B0F07"/>
    <w:rsid w:val="006C7834"/>
    <w:rsid w:val="006C7977"/>
    <w:rsid w:val="006D32B0"/>
    <w:rsid w:val="006D408E"/>
    <w:rsid w:val="006E2F98"/>
    <w:rsid w:val="007015F8"/>
    <w:rsid w:val="0070391E"/>
    <w:rsid w:val="00703B3D"/>
    <w:rsid w:val="007053FA"/>
    <w:rsid w:val="007069D2"/>
    <w:rsid w:val="00710239"/>
    <w:rsid w:val="00713D85"/>
    <w:rsid w:val="00714C2F"/>
    <w:rsid w:val="00714FE2"/>
    <w:rsid w:val="00716155"/>
    <w:rsid w:val="0072210A"/>
    <w:rsid w:val="007228E5"/>
    <w:rsid w:val="00730125"/>
    <w:rsid w:val="00730FF6"/>
    <w:rsid w:val="00733024"/>
    <w:rsid w:val="00754A16"/>
    <w:rsid w:val="00754E79"/>
    <w:rsid w:val="00757877"/>
    <w:rsid w:val="00760A9B"/>
    <w:rsid w:val="00763FFA"/>
    <w:rsid w:val="007649BF"/>
    <w:rsid w:val="00765B13"/>
    <w:rsid w:val="00767643"/>
    <w:rsid w:val="00774F93"/>
    <w:rsid w:val="00781B73"/>
    <w:rsid w:val="007903C1"/>
    <w:rsid w:val="00796C41"/>
    <w:rsid w:val="00796EF2"/>
    <w:rsid w:val="007A6851"/>
    <w:rsid w:val="007A7E98"/>
    <w:rsid w:val="007B04D0"/>
    <w:rsid w:val="007B161A"/>
    <w:rsid w:val="007B72D7"/>
    <w:rsid w:val="007B7C5A"/>
    <w:rsid w:val="007C492E"/>
    <w:rsid w:val="007C5246"/>
    <w:rsid w:val="007C7032"/>
    <w:rsid w:val="007E5682"/>
    <w:rsid w:val="007E59F0"/>
    <w:rsid w:val="007E62E8"/>
    <w:rsid w:val="007F1C4B"/>
    <w:rsid w:val="007F37E9"/>
    <w:rsid w:val="00801CCB"/>
    <w:rsid w:val="008058A7"/>
    <w:rsid w:val="00813A64"/>
    <w:rsid w:val="00813E19"/>
    <w:rsid w:val="00824211"/>
    <w:rsid w:val="00831465"/>
    <w:rsid w:val="00833540"/>
    <w:rsid w:val="00836757"/>
    <w:rsid w:val="0084076E"/>
    <w:rsid w:val="00841CBE"/>
    <w:rsid w:val="00842A8D"/>
    <w:rsid w:val="0085104C"/>
    <w:rsid w:val="00852D44"/>
    <w:rsid w:val="008536D1"/>
    <w:rsid w:val="008555E0"/>
    <w:rsid w:val="0086031B"/>
    <w:rsid w:val="008653C8"/>
    <w:rsid w:val="00873F6F"/>
    <w:rsid w:val="00877A28"/>
    <w:rsid w:val="00880682"/>
    <w:rsid w:val="00892258"/>
    <w:rsid w:val="00893F3E"/>
    <w:rsid w:val="00896B0E"/>
    <w:rsid w:val="008A567F"/>
    <w:rsid w:val="008A61B4"/>
    <w:rsid w:val="008A75F1"/>
    <w:rsid w:val="008B0B8F"/>
    <w:rsid w:val="008B16BB"/>
    <w:rsid w:val="008B3229"/>
    <w:rsid w:val="008B4959"/>
    <w:rsid w:val="008B6B68"/>
    <w:rsid w:val="008C1DD0"/>
    <w:rsid w:val="008C4892"/>
    <w:rsid w:val="0090261F"/>
    <w:rsid w:val="00905285"/>
    <w:rsid w:val="00910A8F"/>
    <w:rsid w:val="009130BD"/>
    <w:rsid w:val="00913664"/>
    <w:rsid w:val="0091694F"/>
    <w:rsid w:val="00920D0B"/>
    <w:rsid w:val="00921E25"/>
    <w:rsid w:val="00930289"/>
    <w:rsid w:val="00931D2E"/>
    <w:rsid w:val="00937047"/>
    <w:rsid w:val="0094016D"/>
    <w:rsid w:val="0094029A"/>
    <w:rsid w:val="0094489A"/>
    <w:rsid w:val="00952DA8"/>
    <w:rsid w:val="00952F9F"/>
    <w:rsid w:val="00954615"/>
    <w:rsid w:val="009606B1"/>
    <w:rsid w:val="00961895"/>
    <w:rsid w:val="00963B7D"/>
    <w:rsid w:val="00963E0B"/>
    <w:rsid w:val="009653DA"/>
    <w:rsid w:val="00970C1D"/>
    <w:rsid w:val="00975537"/>
    <w:rsid w:val="00981F71"/>
    <w:rsid w:val="00992BE5"/>
    <w:rsid w:val="00993B32"/>
    <w:rsid w:val="009A1BD4"/>
    <w:rsid w:val="009A6713"/>
    <w:rsid w:val="009B3A67"/>
    <w:rsid w:val="009B4CA3"/>
    <w:rsid w:val="009B556A"/>
    <w:rsid w:val="009B7E3B"/>
    <w:rsid w:val="009C1F5B"/>
    <w:rsid w:val="009D7EAE"/>
    <w:rsid w:val="009E14AC"/>
    <w:rsid w:val="009E6BA8"/>
    <w:rsid w:val="009E755D"/>
    <w:rsid w:val="009E77CF"/>
    <w:rsid w:val="009E7AAE"/>
    <w:rsid w:val="009F151F"/>
    <w:rsid w:val="009F39C4"/>
    <w:rsid w:val="009F582E"/>
    <w:rsid w:val="00A00D05"/>
    <w:rsid w:val="00A02D63"/>
    <w:rsid w:val="00A26659"/>
    <w:rsid w:val="00A2747E"/>
    <w:rsid w:val="00A27D3E"/>
    <w:rsid w:val="00A3541E"/>
    <w:rsid w:val="00A36B32"/>
    <w:rsid w:val="00A4200D"/>
    <w:rsid w:val="00A439D4"/>
    <w:rsid w:val="00A44777"/>
    <w:rsid w:val="00A5334E"/>
    <w:rsid w:val="00A57C70"/>
    <w:rsid w:val="00A60806"/>
    <w:rsid w:val="00A625EE"/>
    <w:rsid w:val="00A6561A"/>
    <w:rsid w:val="00A85FB5"/>
    <w:rsid w:val="00A86669"/>
    <w:rsid w:val="00A924D1"/>
    <w:rsid w:val="00A95BDF"/>
    <w:rsid w:val="00AA71AA"/>
    <w:rsid w:val="00AA71B7"/>
    <w:rsid w:val="00AA71CF"/>
    <w:rsid w:val="00AB1070"/>
    <w:rsid w:val="00AB1DA2"/>
    <w:rsid w:val="00AB3579"/>
    <w:rsid w:val="00AB5DE3"/>
    <w:rsid w:val="00AB67A1"/>
    <w:rsid w:val="00AC470E"/>
    <w:rsid w:val="00AD09E0"/>
    <w:rsid w:val="00AD60ED"/>
    <w:rsid w:val="00AD70DB"/>
    <w:rsid w:val="00AE09A7"/>
    <w:rsid w:val="00AE2B2A"/>
    <w:rsid w:val="00B051E9"/>
    <w:rsid w:val="00B07BFC"/>
    <w:rsid w:val="00B22205"/>
    <w:rsid w:val="00B22872"/>
    <w:rsid w:val="00B23EBD"/>
    <w:rsid w:val="00B25EA1"/>
    <w:rsid w:val="00B360CC"/>
    <w:rsid w:val="00B423F7"/>
    <w:rsid w:val="00B43947"/>
    <w:rsid w:val="00B43B3C"/>
    <w:rsid w:val="00B53CFF"/>
    <w:rsid w:val="00B55014"/>
    <w:rsid w:val="00B56E19"/>
    <w:rsid w:val="00B620D6"/>
    <w:rsid w:val="00B65E23"/>
    <w:rsid w:val="00B715E0"/>
    <w:rsid w:val="00B73970"/>
    <w:rsid w:val="00B80950"/>
    <w:rsid w:val="00B82327"/>
    <w:rsid w:val="00B82B24"/>
    <w:rsid w:val="00B8312A"/>
    <w:rsid w:val="00B85442"/>
    <w:rsid w:val="00B908A2"/>
    <w:rsid w:val="00B93FC2"/>
    <w:rsid w:val="00B946D5"/>
    <w:rsid w:val="00B952C8"/>
    <w:rsid w:val="00B956B4"/>
    <w:rsid w:val="00B96768"/>
    <w:rsid w:val="00B97603"/>
    <w:rsid w:val="00BA0C59"/>
    <w:rsid w:val="00BA459B"/>
    <w:rsid w:val="00BA6056"/>
    <w:rsid w:val="00BB19DE"/>
    <w:rsid w:val="00BB2482"/>
    <w:rsid w:val="00BB3568"/>
    <w:rsid w:val="00BC149B"/>
    <w:rsid w:val="00BC2043"/>
    <w:rsid w:val="00BC66BE"/>
    <w:rsid w:val="00BD0BCA"/>
    <w:rsid w:val="00BD2312"/>
    <w:rsid w:val="00BD6864"/>
    <w:rsid w:val="00BE2E87"/>
    <w:rsid w:val="00BE4AD4"/>
    <w:rsid w:val="00BF21AB"/>
    <w:rsid w:val="00BF23A1"/>
    <w:rsid w:val="00BF5467"/>
    <w:rsid w:val="00C01796"/>
    <w:rsid w:val="00C11008"/>
    <w:rsid w:val="00C14641"/>
    <w:rsid w:val="00C2132E"/>
    <w:rsid w:val="00C26932"/>
    <w:rsid w:val="00C315DB"/>
    <w:rsid w:val="00C33D97"/>
    <w:rsid w:val="00C45DF7"/>
    <w:rsid w:val="00C53375"/>
    <w:rsid w:val="00C560EF"/>
    <w:rsid w:val="00C56EF7"/>
    <w:rsid w:val="00C57283"/>
    <w:rsid w:val="00C63A6D"/>
    <w:rsid w:val="00C641EF"/>
    <w:rsid w:val="00C77922"/>
    <w:rsid w:val="00C77FEA"/>
    <w:rsid w:val="00C80695"/>
    <w:rsid w:val="00C81D03"/>
    <w:rsid w:val="00C97AE5"/>
    <w:rsid w:val="00CA2818"/>
    <w:rsid w:val="00CA3A4E"/>
    <w:rsid w:val="00CA3EDD"/>
    <w:rsid w:val="00CB1F31"/>
    <w:rsid w:val="00CB704C"/>
    <w:rsid w:val="00CC07AC"/>
    <w:rsid w:val="00CC6779"/>
    <w:rsid w:val="00CD03BE"/>
    <w:rsid w:val="00CD1104"/>
    <w:rsid w:val="00CD19FC"/>
    <w:rsid w:val="00CE2B0F"/>
    <w:rsid w:val="00CE3534"/>
    <w:rsid w:val="00CE4032"/>
    <w:rsid w:val="00CF2195"/>
    <w:rsid w:val="00CF2F3E"/>
    <w:rsid w:val="00D00688"/>
    <w:rsid w:val="00D00CBC"/>
    <w:rsid w:val="00D035C2"/>
    <w:rsid w:val="00D044D8"/>
    <w:rsid w:val="00D0517D"/>
    <w:rsid w:val="00D05723"/>
    <w:rsid w:val="00D10DE0"/>
    <w:rsid w:val="00D152CF"/>
    <w:rsid w:val="00D16B00"/>
    <w:rsid w:val="00D16E9A"/>
    <w:rsid w:val="00D20C24"/>
    <w:rsid w:val="00D20FA0"/>
    <w:rsid w:val="00D21682"/>
    <w:rsid w:val="00D229C7"/>
    <w:rsid w:val="00D2778B"/>
    <w:rsid w:val="00D35BA8"/>
    <w:rsid w:val="00D4799B"/>
    <w:rsid w:val="00D518BC"/>
    <w:rsid w:val="00D52512"/>
    <w:rsid w:val="00D6721D"/>
    <w:rsid w:val="00D73CEC"/>
    <w:rsid w:val="00D7411B"/>
    <w:rsid w:val="00D8025E"/>
    <w:rsid w:val="00D85005"/>
    <w:rsid w:val="00D91DD8"/>
    <w:rsid w:val="00D97812"/>
    <w:rsid w:val="00DA1EC0"/>
    <w:rsid w:val="00DA223C"/>
    <w:rsid w:val="00DA4010"/>
    <w:rsid w:val="00DA5A50"/>
    <w:rsid w:val="00DB2B9A"/>
    <w:rsid w:val="00DB332F"/>
    <w:rsid w:val="00DC25FA"/>
    <w:rsid w:val="00DC3097"/>
    <w:rsid w:val="00DC6A38"/>
    <w:rsid w:val="00DD0379"/>
    <w:rsid w:val="00DD1488"/>
    <w:rsid w:val="00DD26EB"/>
    <w:rsid w:val="00DF2EB8"/>
    <w:rsid w:val="00DF488B"/>
    <w:rsid w:val="00DF49FF"/>
    <w:rsid w:val="00E02552"/>
    <w:rsid w:val="00E031E7"/>
    <w:rsid w:val="00E2321D"/>
    <w:rsid w:val="00E27E03"/>
    <w:rsid w:val="00E3077D"/>
    <w:rsid w:val="00E31764"/>
    <w:rsid w:val="00E40DEF"/>
    <w:rsid w:val="00E41074"/>
    <w:rsid w:val="00E42518"/>
    <w:rsid w:val="00E458CD"/>
    <w:rsid w:val="00E469B5"/>
    <w:rsid w:val="00E55C3F"/>
    <w:rsid w:val="00E636CB"/>
    <w:rsid w:val="00E67349"/>
    <w:rsid w:val="00E728A7"/>
    <w:rsid w:val="00E82520"/>
    <w:rsid w:val="00E82F0E"/>
    <w:rsid w:val="00E848A7"/>
    <w:rsid w:val="00E866D3"/>
    <w:rsid w:val="00E877FE"/>
    <w:rsid w:val="00E87D1E"/>
    <w:rsid w:val="00E967D7"/>
    <w:rsid w:val="00E97455"/>
    <w:rsid w:val="00EA3358"/>
    <w:rsid w:val="00EA4607"/>
    <w:rsid w:val="00EA4DF5"/>
    <w:rsid w:val="00EB2C02"/>
    <w:rsid w:val="00EC24D8"/>
    <w:rsid w:val="00EC2B6C"/>
    <w:rsid w:val="00EE0CF5"/>
    <w:rsid w:val="00EE1C8D"/>
    <w:rsid w:val="00EE55F6"/>
    <w:rsid w:val="00EE6A96"/>
    <w:rsid w:val="00EF1ED9"/>
    <w:rsid w:val="00EF3884"/>
    <w:rsid w:val="00F01C8F"/>
    <w:rsid w:val="00F03D14"/>
    <w:rsid w:val="00F0413F"/>
    <w:rsid w:val="00F05DE7"/>
    <w:rsid w:val="00F10A2D"/>
    <w:rsid w:val="00F12347"/>
    <w:rsid w:val="00F2153E"/>
    <w:rsid w:val="00F21C9A"/>
    <w:rsid w:val="00F21CB5"/>
    <w:rsid w:val="00F2436D"/>
    <w:rsid w:val="00F25A4E"/>
    <w:rsid w:val="00F30746"/>
    <w:rsid w:val="00F311B5"/>
    <w:rsid w:val="00F340CA"/>
    <w:rsid w:val="00F41E0A"/>
    <w:rsid w:val="00F43AEA"/>
    <w:rsid w:val="00F45C48"/>
    <w:rsid w:val="00F50DFD"/>
    <w:rsid w:val="00F521BA"/>
    <w:rsid w:val="00F57ECB"/>
    <w:rsid w:val="00F66F71"/>
    <w:rsid w:val="00F67C76"/>
    <w:rsid w:val="00F72D1A"/>
    <w:rsid w:val="00F76C4F"/>
    <w:rsid w:val="00F8498B"/>
    <w:rsid w:val="00F87B8F"/>
    <w:rsid w:val="00FA29A2"/>
    <w:rsid w:val="00FB13CB"/>
    <w:rsid w:val="00FB2C88"/>
    <w:rsid w:val="00FB580A"/>
    <w:rsid w:val="00FB640E"/>
    <w:rsid w:val="00FC1E06"/>
    <w:rsid w:val="00FC259A"/>
    <w:rsid w:val="00FC28DA"/>
    <w:rsid w:val="00FC37FD"/>
    <w:rsid w:val="00FC415F"/>
    <w:rsid w:val="00FC5495"/>
    <w:rsid w:val="00FC6D33"/>
    <w:rsid w:val="00FD0CB4"/>
    <w:rsid w:val="00FE0E1A"/>
    <w:rsid w:val="00FE3BF8"/>
    <w:rsid w:val="00FE6488"/>
    <w:rsid w:val="00FE70C7"/>
    <w:rsid w:val="00FF3958"/>
    <w:rsid w:val="00FF3B36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CFBB4"/>
  <w15:docId w15:val="{38B2F707-30CD-493E-A533-654FB27C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15F8"/>
    <w:pPr>
      <w:spacing w:after="200" w:line="276" w:lineRule="auto"/>
    </w:pPr>
    <w:rPr>
      <w:sz w:val="20"/>
    </w:rPr>
  </w:style>
  <w:style w:type="paragraph" w:styleId="1">
    <w:name w:val="heading 1"/>
    <w:basedOn w:val="a0"/>
    <w:next w:val="a0"/>
    <w:link w:val="10"/>
    <w:uiPriority w:val="99"/>
    <w:qFormat/>
    <w:rsid w:val="007015F8"/>
    <w:pPr>
      <w:keepNext/>
      <w:keepLines/>
      <w:spacing w:before="480" w:after="0"/>
      <w:outlineLvl w:val="0"/>
    </w:pPr>
    <w:rPr>
      <w:rFonts w:ascii="Cambria" w:hAnsi="Cambria"/>
      <w:b/>
      <w:bCs/>
      <w:color w:val="4D5676"/>
      <w:sz w:val="28"/>
      <w:szCs w:val="28"/>
    </w:rPr>
  </w:style>
  <w:style w:type="paragraph" w:styleId="20">
    <w:name w:val="heading 2"/>
    <w:basedOn w:val="a0"/>
    <w:next w:val="a0"/>
    <w:link w:val="21"/>
    <w:uiPriority w:val="99"/>
    <w:qFormat/>
    <w:rsid w:val="007015F8"/>
    <w:pPr>
      <w:keepNext/>
      <w:keepLines/>
      <w:spacing w:before="200" w:after="0"/>
      <w:outlineLvl w:val="1"/>
    </w:pPr>
    <w:rPr>
      <w:rFonts w:ascii="Cambria" w:hAnsi="Cambria"/>
      <w:b/>
      <w:bCs/>
      <w:color w:val="727CA3"/>
      <w:sz w:val="26"/>
      <w:szCs w:val="26"/>
    </w:rPr>
  </w:style>
  <w:style w:type="paragraph" w:styleId="30">
    <w:name w:val="heading 3"/>
    <w:basedOn w:val="a0"/>
    <w:next w:val="a0"/>
    <w:link w:val="31"/>
    <w:uiPriority w:val="99"/>
    <w:qFormat/>
    <w:rsid w:val="007015F8"/>
    <w:pPr>
      <w:keepNext/>
      <w:keepLines/>
      <w:spacing w:before="200" w:after="0"/>
      <w:outlineLvl w:val="2"/>
    </w:pPr>
    <w:rPr>
      <w:rFonts w:ascii="Cambria" w:hAnsi="Cambria"/>
      <w:b/>
      <w:bCs/>
      <w:color w:val="727CA3"/>
      <w:sz w:val="22"/>
    </w:rPr>
  </w:style>
  <w:style w:type="paragraph" w:styleId="40">
    <w:name w:val="heading 4"/>
    <w:basedOn w:val="a0"/>
    <w:next w:val="a0"/>
    <w:link w:val="41"/>
    <w:uiPriority w:val="99"/>
    <w:qFormat/>
    <w:rsid w:val="007015F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727CA3"/>
      <w:sz w:val="22"/>
    </w:rPr>
  </w:style>
  <w:style w:type="paragraph" w:styleId="50">
    <w:name w:val="heading 5"/>
    <w:basedOn w:val="a0"/>
    <w:next w:val="a0"/>
    <w:link w:val="51"/>
    <w:uiPriority w:val="99"/>
    <w:qFormat/>
    <w:rsid w:val="007015F8"/>
    <w:pPr>
      <w:keepNext/>
      <w:keepLines/>
      <w:spacing w:before="200" w:after="0"/>
      <w:outlineLvl w:val="4"/>
    </w:pPr>
    <w:rPr>
      <w:rFonts w:ascii="Cambria" w:hAnsi="Cambria"/>
      <w:color w:val="363C53"/>
      <w:sz w:val="22"/>
    </w:rPr>
  </w:style>
  <w:style w:type="paragraph" w:styleId="6">
    <w:name w:val="heading 6"/>
    <w:basedOn w:val="a0"/>
    <w:next w:val="a0"/>
    <w:link w:val="60"/>
    <w:uiPriority w:val="99"/>
    <w:qFormat/>
    <w:rsid w:val="007015F8"/>
    <w:pPr>
      <w:keepNext/>
      <w:keepLines/>
      <w:spacing w:before="200" w:after="0"/>
      <w:outlineLvl w:val="5"/>
    </w:pPr>
    <w:rPr>
      <w:rFonts w:ascii="Cambria" w:hAnsi="Cambria"/>
      <w:i/>
      <w:iCs/>
      <w:color w:val="363C53"/>
      <w:sz w:val="22"/>
    </w:rPr>
  </w:style>
  <w:style w:type="paragraph" w:styleId="7">
    <w:name w:val="heading 7"/>
    <w:basedOn w:val="a0"/>
    <w:next w:val="a0"/>
    <w:link w:val="70"/>
    <w:uiPriority w:val="99"/>
    <w:qFormat/>
    <w:rsid w:val="007015F8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0"/>
    <w:next w:val="a0"/>
    <w:link w:val="80"/>
    <w:uiPriority w:val="99"/>
    <w:qFormat/>
    <w:rsid w:val="007015F8"/>
    <w:pPr>
      <w:keepNext/>
      <w:keepLines/>
      <w:spacing w:before="200" w:after="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7015F8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7015F8"/>
    <w:rPr>
      <w:rFonts w:ascii="Cambria" w:hAnsi="Cambria" w:cs="Times New Roman"/>
      <w:b/>
      <w:bCs/>
      <w:color w:val="4D5676"/>
      <w:sz w:val="28"/>
      <w:szCs w:val="28"/>
    </w:rPr>
  </w:style>
  <w:style w:type="character" w:customStyle="1" w:styleId="21">
    <w:name w:val="Заголовок 2 Знак"/>
    <w:basedOn w:val="a1"/>
    <w:link w:val="20"/>
    <w:uiPriority w:val="99"/>
    <w:semiHidden/>
    <w:locked/>
    <w:rsid w:val="007015F8"/>
    <w:rPr>
      <w:rFonts w:ascii="Cambria" w:hAnsi="Cambria" w:cs="Times New Roman"/>
      <w:b/>
      <w:bCs/>
      <w:color w:val="727CA3"/>
      <w:sz w:val="26"/>
      <w:szCs w:val="26"/>
    </w:rPr>
  </w:style>
  <w:style w:type="character" w:customStyle="1" w:styleId="31">
    <w:name w:val="Заголовок 3 Знак"/>
    <w:basedOn w:val="a1"/>
    <w:link w:val="30"/>
    <w:uiPriority w:val="99"/>
    <w:semiHidden/>
    <w:locked/>
    <w:rsid w:val="007015F8"/>
    <w:rPr>
      <w:rFonts w:ascii="Cambria" w:hAnsi="Cambria" w:cs="Times New Roman"/>
      <w:b/>
      <w:bCs/>
      <w:color w:val="727CA3"/>
    </w:rPr>
  </w:style>
  <w:style w:type="character" w:customStyle="1" w:styleId="41">
    <w:name w:val="Заголовок 4 Знак"/>
    <w:basedOn w:val="a1"/>
    <w:link w:val="40"/>
    <w:uiPriority w:val="99"/>
    <w:semiHidden/>
    <w:locked/>
    <w:rsid w:val="007015F8"/>
    <w:rPr>
      <w:rFonts w:ascii="Cambria" w:hAnsi="Cambria" w:cs="Times New Roman"/>
      <w:b/>
      <w:bCs/>
      <w:i/>
      <w:iCs/>
      <w:color w:val="727CA3"/>
    </w:rPr>
  </w:style>
  <w:style w:type="character" w:customStyle="1" w:styleId="51">
    <w:name w:val="Заголовок 5 Знак"/>
    <w:basedOn w:val="a1"/>
    <w:link w:val="50"/>
    <w:uiPriority w:val="99"/>
    <w:semiHidden/>
    <w:locked/>
    <w:rsid w:val="007015F8"/>
    <w:rPr>
      <w:rFonts w:ascii="Cambria" w:hAnsi="Cambria" w:cs="Times New Roman"/>
      <w:color w:val="363C53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7015F8"/>
    <w:rPr>
      <w:rFonts w:ascii="Cambria" w:hAnsi="Cambria" w:cs="Times New Roman"/>
      <w:i/>
      <w:iCs/>
      <w:color w:val="363C53"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7015F8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7015F8"/>
    <w:rPr>
      <w:rFonts w:ascii="Cambria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7015F8"/>
    <w:rPr>
      <w:rFonts w:ascii="Cambria" w:hAnsi="Cambria" w:cs="Times New Roman"/>
      <w:i/>
      <w:iCs/>
      <w:color w:val="404040"/>
      <w:sz w:val="20"/>
      <w:szCs w:val="20"/>
    </w:rPr>
  </w:style>
  <w:style w:type="table" w:styleId="a4">
    <w:name w:val="Table Grid"/>
    <w:basedOn w:val="a2"/>
    <w:uiPriority w:val="99"/>
    <w:rsid w:val="007015F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0"/>
    <w:link w:val="a6"/>
    <w:uiPriority w:val="99"/>
    <w:rsid w:val="007015F8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locked/>
    <w:rsid w:val="007015F8"/>
    <w:rPr>
      <w:rFonts w:cs="Times New Roman"/>
    </w:rPr>
  </w:style>
  <w:style w:type="paragraph" w:styleId="a7">
    <w:name w:val="No Spacing"/>
    <w:basedOn w:val="a0"/>
    <w:link w:val="a8"/>
    <w:uiPriority w:val="99"/>
    <w:qFormat/>
    <w:rsid w:val="007015F8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locked/>
    <w:rsid w:val="007015F8"/>
    <w:rPr>
      <w:rFonts w:cs="Times New Roman"/>
      <w:sz w:val="20"/>
    </w:rPr>
  </w:style>
  <w:style w:type="paragraph" w:styleId="a9">
    <w:name w:val="Closing"/>
    <w:basedOn w:val="a0"/>
    <w:link w:val="aa"/>
    <w:uiPriority w:val="99"/>
    <w:rsid w:val="007015F8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99"/>
    <w:locked/>
    <w:rsid w:val="007015F8"/>
    <w:rPr>
      <w:rFonts w:cs="Times New Roman"/>
    </w:rPr>
  </w:style>
  <w:style w:type="paragraph" w:customStyle="1" w:styleId="ab">
    <w:name w:val="Адрес получателя"/>
    <w:basedOn w:val="a7"/>
    <w:link w:val="ac"/>
    <w:uiPriority w:val="99"/>
    <w:rsid w:val="007015F8"/>
    <w:pPr>
      <w:spacing w:before="200" w:after="200" w:line="276" w:lineRule="auto"/>
      <w:contextualSpacing/>
    </w:pPr>
    <w:rPr>
      <w:rFonts w:ascii="Cambria" w:hAnsi="Cambria"/>
      <w:color w:val="9FB8CD"/>
      <w:sz w:val="18"/>
    </w:rPr>
  </w:style>
  <w:style w:type="paragraph" w:styleId="ad">
    <w:name w:val="Salutation"/>
    <w:basedOn w:val="a0"/>
    <w:next w:val="a0"/>
    <w:link w:val="ae"/>
    <w:uiPriority w:val="99"/>
    <w:rsid w:val="007015F8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99"/>
    <w:locked/>
    <w:rsid w:val="007015F8"/>
    <w:rPr>
      <w:rFonts w:cs="Times New Roman"/>
      <w:b/>
    </w:rPr>
  </w:style>
  <w:style w:type="paragraph" w:customStyle="1" w:styleId="af">
    <w:name w:val="Обратный адрес"/>
    <w:basedOn w:val="a7"/>
    <w:link w:val="af0"/>
    <w:uiPriority w:val="99"/>
    <w:rsid w:val="007015F8"/>
    <w:pPr>
      <w:spacing w:before="200" w:after="200" w:line="276" w:lineRule="auto"/>
      <w:contextualSpacing/>
      <w:jc w:val="right"/>
    </w:pPr>
    <w:rPr>
      <w:rFonts w:ascii="Cambria" w:hAnsi="Cambria"/>
      <w:color w:val="9FB8CD"/>
      <w:sz w:val="18"/>
      <w:szCs w:val="18"/>
    </w:rPr>
  </w:style>
  <w:style w:type="paragraph" w:customStyle="1" w:styleId="af1">
    <w:name w:val="Имя получателя"/>
    <w:basedOn w:val="ab"/>
    <w:link w:val="af2"/>
    <w:uiPriority w:val="99"/>
    <w:rsid w:val="007015F8"/>
    <w:pPr>
      <w:spacing w:before="80"/>
    </w:pPr>
    <w:rPr>
      <w:b/>
      <w:color w:val="525A7D"/>
      <w:sz w:val="20"/>
    </w:rPr>
  </w:style>
  <w:style w:type="paragraph" w:customStyle="1" w:styleId="af3">
    <w:name w:val="Имя отправителя"/>
    <w:basedOn w:val="af"/>
    <w:link w:val="af4"/>
    <w:uiPriority w:val="99"/>
    <w:rsid w:val="007015F8"/>
    <w:rPr>
      <w:b/>
      <w:color w:val="525A7D"/>
      <w:sz w:val="20"/>
    </w:rPr>
  </w:style>
  <w:style w:type="character" w:customStyle="1" w:styleId="af0">
    <w:name w:val="Адрес отправителя (знак)"/>
    <w:basedOn w:val="a8"/>
    <w:link w:val="af"/>
    <w:uiPriority w:val="99"/>
    <w:locked/>
    <w:rsid w:val="007015F8"/>
    <w:rPr>
      <w:rFonts w:ascii="Cambria" w:hAnsi="Cambria" w:cs="Times New Roman"/>
      <w:color w:val="9FB8CD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99"/>
    <w:locked/>
    <w:rsid w:val="007015F8"/>
    <w:rPr>
      <w:rFonts w:ascii="Cambria" w:hAnsi="Cambria" w:cs="Times New Roman"/>
      <w:b/>
      <w:color w:val="525A7D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99"/>
    <w:locked/>
    <w:rsid w:val="007015F8"/>
    <w:rPr>
      <w:rFonts w:ascii="Cambria" w:hAnsi="Cambria" w:cs="Times New Roman"/>
      <w:color w:val="9FB8CD"/>
      <w:sz w:val="18"/>
    </w:rPr>
  </w:style>
  <w:style w:type="character" w:customStyle="1" w:styleId="af2">
    <w:name w:val="Имя получателя (знак)"/>
    <w:basedOn w:val="ac"/>
    <w:link w:val="af1"/>
    <w:uiPriority w:val="99"/>
    <w:locked/>
    <w:rsid w:val="007015F8"/>
    <w:rPr>
      <w:rFonts w:ascii="Cambria" w:hAnsi="Cambria" w:cs="Times New Roman"/>
      <w:b/>
      <w:color w:val="525A7D"/>
      <w:sz w:val="20"/>
    </w:rPr>
  </w:style>
  <w:style w:type="paragraph" w:customStyle="1" w:styleId="af5">
    <w:name w:val="Имя отправителя (в подписи)"/>
    <w:basedOn w:val="a7"/>
    <w:uiPriority w:val="99"/>
    <w:rsid w:val="007015F8"/>
    <w:pPr>
      <w:pBdr>
        <w:top w:val="single" w:sz="4" w:space="1" w:color="727CA3"/>
      </w:pBdr>
      <w:ind w:right="4320"/>
    </w:pPr>
    <w:rPr>
      <w:b/>
      <w:color w:val="727CA3"/>
    </w:rPr>
  </w:style>
  <w:style w:type="paragraph" w:styleId="af6">
    <w:name w:val="Signature"/>
    <w:basedOn w:val="a0"/>
    <w:link w:val="af7"/>
    <w:uiPriority w:val="99"/>
    <w:rsid w:val="007015F8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locked/>
    <w:rsid w:val="007015F8"/>
    <w:rPr>
      <w:rFonts w:cs="Times New Roman"/>
      <w:sz w:val="20"/>
    </w:rPr>
  </w:style>
  <w:style w:type="paragraph" w:styleId="af8">
    <w:name w:val="Balloon Text"/>
    <w:basedOn w:val="a0"/>
    <w:link w:val="af9"/>
    <w:uiPriority w:val="99"/>
    <w:semiHidden/>
    <w:rsid w:val="007015F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locked/>
    <w:rsid w:val="007015F8"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99"/>
    <w:qFormat/>
    <w:rsid w:val="007015F8"/>
    <w:rPr>
      <w:rFonts w:cs="Times New Roman"/>
      <w:i/>
      <w:iCs/>
      <w:smallCaps/>
      <w:spacing w:val="5"/>
    </w:rPr>
  </w:style>
  <w:style w:type="paragraph" w:styleId="afb">
    <w:name w:val="caption"/>
    <w:basedOn w:val="a0"/>
    <w:next w:val="a0"/>
    <w:uiPriority w:val="99"/>
    <w:qFormat/>
    <w:rsid w:val="007015F8"/>
    <w:pPr>
      <w:spacing w:line="240" w:lineRule="auto"/>
    </w:pPr>
    <w:rPr>
      <w:b/>
      <w:bCs/>
      <w:color w:val="727CA3"/>
      <w:sz w:val="18"/>
      <w:szCs w:val="18"/>
    </w:rPr>
  </w:style>
  <w:style w:type="character" w:styleId="afc">
    <w:name w:val="Emphasis"/>
    <w:basedOn w:val="a1"/>
    <w:uiPriority w:val="99"/>
    <w:qFormat/>
    <w:rsid w:val="007015F8"/>
    <w:rPr>
      <w:rFonts w:cs="Times New Roman"/>
      <w:b/>
      <w:i/>
      <w:spacing w:val="10"/>
    </w:rPr>
  </w:style>
  <w:style w:type="paragraph" w:styleId="afd">
    <w:name w:val="header"/>
    <w:basedOn w:val="a0"/>
    <w:link w:val="afe"/>
    <w:uiPriority w:val="99"/>
    <w:rsid w:val="007015F8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  <w:locked/>
    <w:rsid w:val="007015F8"/>
    <w:rPr>
      <w:rFonts w:cs="Times New Roman"/>
    </w:rPr>
  </w:style>
  <w:style w:type="character" w:styleId="aff">
    <w:name w:val="Hyperlink"/>
    <w:basedOn w:val="a1"/>
    <w:uiPriority w:val="99"/>
    <w:rsid w:val="007015F8"/>
    <w:rPr>
      <w:rFonts w:cs="Times New Roman"/>
      <w:color w:val="B292CA"/>
      <w:u w:val="single"/>
    </w:rPr>
  </w:style>
  <w:style w:type="character" w:styleId="aff0">
    <w:name w:val="Intense Emphasis"/>
    <w:basedOn w:val="a1"/>
    <w:uiPriority w:val="99"/>
    <w:qFormat/>
    <w:rsid w:val="007015F8"/>
    <w:rPr>
      <w:rFonts w:cs="Times New Roman"/>
      <w:b/>
      <w:bCs/>
      <w:i/>
      <w:iCs/>
      <w:smallCaps/>
      <w:color w:val="727CA3"/>
    </w:rPr>
  </w:style>
  <w:style w:type="paragraph" w:styleId="aff1">
    <w:name w:val="Intense Quote"/>
    <w:basedOn w:val="a0"/>
    <w:next w:val="a0"/>
    <w:link w:val="aff2"/>
    <w:uiPriority w:val="99"/>
    <w:qFormat/>
    <w:rsid w:val="007015F8"/>
    <w:pPr>
      <w:pBdr>
        <w:bottom w:val="single" w:sz="4" w:space="4" w:color="727CA3"/>
      </w:pBdr>
      <w:spacing w:before="320" w:after="480"/>
      <w:ind w:left="936" w:right="936"/>
    </w:pPr>
    <w:rPr>
      <w:b/>
      <w:bCs/>
      <w:i/>
      <w:iCs/>
      <w:color w:val="727CA3"/>
      <w:sz w:val="22"/>
    </w:rPr>
  </w:style>
  <w:style w:type="character" w:customStyle="1" w:styleId="aff2">
    <w:name w:val="Выделенная цитата Знак"/>
    <w:basedOn w:val="a1"/>
    <w:link w:val="aff1"/>
    <w:uiPriority w:val="99"/>
    <w:locked/>
    <w:rsid w:val="007015F8"/>
    <w:rPr>
      <w:rFonts w:cs="Times New Roman"/>
      <w:b/>
      <w:bCs/>
      <w:i/>
      <w:iCs/>
      <w:color w:val="727CA3"/>
    </w:rPr>
  </w:style>
  <w:style w:type="character" w:styleId="aff3">
    <w:name w:val="Intense Reference"/>
    <w:basedOn w:val="a1"/>
    <w:uiPriority w:val="99"/>
    <w:qFormat/>
    <w:rsid w:val="007015F8"/>
    <w:rPr>
      <w:rFonts w:cs="Times New Roman"/>
      <w:smallCaps/>
      <w:spacing w:val="5"/>
      <w:u w:val="single"/>
    </w:rPr>
  </w:style>
  <w:style w:type="table" w:customStyle="1" w:styleId="B2LightShadingAccent2">
    <w:name w:val="B2 Light Shading Accent 2"/>
    <w:uiPriority w:val="99"/>
    <w:rsid w:val="007015F8"/>
    <w:rPr>
      <w:rFonts w:ascii="Arial" w:hAnsi="Arial"/>
      <w:color w:val="628BAD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B8CD"/>
        <w:bottom w:val="single" w:sz="8" w:space="0" w:color="9FB8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Bullet"/>
    <w:basedOn w:val="a0"/>
    <w:uiPriority w:val="99"/>
    <w:rsid w:val="007015F8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99"/>
    <w:rsid w:val="007015F8"/>
    <w:pPr>
      <w:numPr>
        <w:numId w:val="3"/>
      </w:numPr>
      <w:spacing w:after="120"/>
      <w:ind w:left="720"/>
      <w:contextualSpacing/>
    </w:pPr>
  </w:style>
  <w:style w:type="paragraph" w:styleId="3">
    <w:name w:val="List Bullet 3"/>
    <w:basedOn w:val="a0"/>
    <w:uiPriority w:val="99"/>
    <w:rsid w:val="007015F8"/>
    <w:pPr>
      <w:numPr>
        <w:numId w:val="4"/>
      </w:numPr>
      <w:spacing w:after="120"/>
      <w:ind w:left="1080"/>
      <w:contextualSpacing/>
    </w:pPr>
  </w:style>
  <w:style w:type="paragraph" w:styleId="4">
    <w:name w:val="List Bullet 4"/>
    <w:basedOn w:val="a0"/>
    <w:uiPriority w:val="99"/>
    <w:semiHidden/>
    <w:rsid w:val="007015F8"/>
    <w:pPr>
      <w:numPr>
        <w:numId w:val="1"/>
      </w:numPr>
      <w:tabs>
        <w:tab w:val="clear" w:pos="360"/>
      </w:tabs>
      <w:spacing w:after="120"/>
      <w:ind w:left="1440"/>
      <w:contextualSpacing/>
    </w:pPr>
  </w:style>
  <w:style w:type="paragraph" w:styleId="5">
    <w:name w:val="List Bullet 5"/>
    <w:basedOn w:val="a0"/>
    <w:uiPriority w:val="99"/>
    <w:semiHidden/>
    <w:rsid w:val="007015F8"/>
    <w:pPr>
      <w:numPr>
        <w:numId w:val="2"/>
      </w:numPr>
      <w:spacing w:after="120"/>
      <w:ind w:left="1800"/>
      <w:contextualSpacing/>
    </w:pPr>
  </w:style>
  <w:style w:type="paragraph" w:styleId="22">
    <w:name w:val="Quote"/>
    <w:basedOn w:val="a0"/>
    <w:next w:val="a0"/>
    <w:link w:val="23"/>
    <w:uiPriority w:val="99"/>
    <w:qFormat/>
    <w:rsid w:val="007015F8"/>
    <w:rPr>
      <w:i/>
      <w:iCs/>
      <w:color w:val="000000"/>
      <w:sz w:val="22"/>
    </w:rPr>
  </w:style>
  <w:style w:type="character" w:customStyle="1" w:styleId="23">
    <w:name w:val="Цитата 2 Знак"/>
    <w:basedOn w:val="a1"/>
    <w:link w:val="22"/>
    <w:uiPriority w:val="99"/>
    <w:locked/>
    <w:rsid w:val="007015F8"/>
    <w:rPr>
      <w:rFonts w:cs="Times New Roman"/>
      <w:i/>
      <w:iCs/>
      <w:color w:val="000000"/>
    </w:rPr>
  </w:style>
  <w:style w:type="character" w:styleId="aff5">
    <w:name w:val="Strong"/>
    <w:basedOn w:val="a1"/>
    <w:uiPriority w:val="99"/>
    <w:qFormat/>
    <w:rsid w:val="007015F8"/>
    <w:rPr>
      <w:rFonts w:cs="Times New Roman"/>
      <w:b/>
    </w:rPr>
  </w:style>
  <w:style w:type="paragraph" w:styleId="aff6">
    <w:name w:val="Subtitle"/>
    <w:basedOn w:val="a0"/>
    <w:link w:val="aff7"/>
    <w:uiPriority w:val="99"/>
    <w:qFormat/>
    <w:rsid w:val="007015F8"/>
    <w:pPr>
      <w:numPr>
        <w:ilvl w:val="1"/>
      </w:numPr>
    </w:pPr>
    <w:rPr>
      <w:rFonts w:ascii="Cambria" w:hAnsi="Cambria"/>
      <w:i/>
      <w:iCs/>
      <w:color w:val="727CA3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99"/>
    <w:semiHidden/>
    <w:locked/>
    <w:rsid w:val="007015F8"/>
    <w:rPr>
      <w:rFonts w:ascii="Cambria" w:hAnsi="Cambria" w:cs="Times New Roman"/>
      <w:i/>
      <w:iCs/>
      <w:color w:val="727CA3"/>
      <w:spacing w:val="15"/>
      <w:sz w:val="24"/>
      <w:szCs w:val="24"/>
    </w:rPr>
  </w:style>
  <w:style w:type="character" w:styleId="aff8">
    <w:name w:val="Subtle Emphasis"/>
    <w:basedOn w:val="a1"/>
    <w:uiPriority w:val="99"/>
    <w:qFormat/>
    <w:rsid w:val="007015F8"/>
    <w:rPr>
      <w:rFonts w:cs="Times New Roman"/>
      <w:i/>
      <w:iCs/>
    </w:rPr>
  </w:style>
  <w:style w:type="character" w:styleId="aff9">
    <w:name w:val="Subtle Reference"/>
    <w:basedOn w:val="a1"/>
    <w:uiPriority w:val="99"/>
    <w:qFormat/>
    <w:rsid w:val="007015F8"/>
    <w:rPr>
      <w:rFonts w:cs="Times New Roman"/>
      <w:smallCaps/>
    </w:rPr>
  </w:style>
  <w:style w:type="paragraph" w:styleId="affa">
    <w:name w:val="Title"/>
    <w:basedOn w:val="a0"/>
    <w:link w:val="affb"/>
    <w:uiPriority w:val="99"/>
    <w:qFormat/>
    <w:rsid w:val="007015F8"/>
    <w:pPr>
      <w:pBdr>
        <w:bottom w:val="single" w:sz="8" w:space="4" w:color="727CA3"/>
      </w:pBdr>
      <w:spacing w:after="300" w:line="240" w:lineRule="auto"/>
      <w:contextualSpacing/>
    </w:pPr>
    <w:rPr>
      <w:rFonts w:ascii="Cambria" w:hAnsi="Cambria"/>
      <w:color w:val="383842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99"/>
    <w:semiHidden/>
    <w:locked/>
    <w:rsid w:val="007015F8"/>
    <w:rPr>
      <w:rFonts w:ascii="Cambria" w:hAnsi="Cambria" w:cs="Times New Roman"/>
      <w:color w:val="383842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</w:pPr>
    <w:rPr>
      <w:smallCaps/>
      <w:color w:val="9FB8CD"/>
    </w:rPr>
  </w:style>
  <w:style w:type="paragraph" w:styleId="24">
    <w:name w:val="toc 2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99"/>
    <w:semiHidden/>
    <w:rsid w:val="007015F8"/>
    <w:pPr>
      <w:pBdr>
        <w:bottom w:val="dashed" w:sz="4" w:space="18" w:color="7F7F7F"/>
      </w:pBdr>
      <w:spacing w:line="396" w:lineRule="auto"/>
    </w:pPr>
    <w:rPr>
      <w:color w:val="7F7F7F"/>
    </w:rPr>
  </w:style>
  <w:style w:type="paragraph" w:customStyle="1" w:styleId="affd">
    <w:name w:val="Нижний колонтитул левой страницы"/>
    <w:basedOn w:val="a0"/>
    <w:next w:val="a0"/>
    <w:uiPriority w:val="99"/>
    <w:semiHidden/>
    <w:rsid w:val="007015F8"/>
    <w:pPr>
      <w:pBdr>
        <w:top w:val="dashed" w:sz="4" w:space="18" w:color="7F7F7F"/>
      </w:pBdr>
      <w:tabs>
        <w:tab w:val="center" w:pos="4320"/>
        <w:tab w:val="right" w:pos="8640"/>
      </w:tabs>
    </w:pPr>
    <w:rPr>
      <w:color w:val="7F7F7F"/>
      <w:szCs w:val="18"/>
    </w:rPr>
  </w:style>
  <w:style w:type="paragraph" w:customStyle="1" w:styleId="affe">
    <w:name w:val="Нижний колонтитул правой страницы"/>
    <w:basedOn w:val="a5"/>
    <w:uiPriority w:val="99"/>
    <w:rsid w:val="007015F8"/>
    <w:pPr>
      <w:pBdr>
        <w:top w:val="dashed" w:sz="4" w:space="18" w:color="7F7F7F"/>
      </w:pBdr>
      <w:jc w:val="right"/>
    </w:pPr>
    <w:rPr>
      <w:color w:val="7F7F7F"/>
      <w:szCs w:val="18"/>
    </w:rPr>
  </w:style>
  <w:style w:type="paragraph" w:customStyle="1" w:styleId="afff">
    <w:name w:val="Верхний колонтитул правой страницы"/>
    <w:basedOn w:val="afd"/>
    <w:uiPriority w:val="99"/>
    <w:rsid w:val="007015F8"/>
    <w:pPr>
      <w:pBdr>
        <w:bottom w:val="dashed" w:sz="4" w:space="18" w:color="7F7F7F"/>
      </w:pBdr>
      <w:jc w:val="right"/>
    </w:pPr>
    <w:rPr>
      <w:color w:val="7F7F7F"/>
    </w:rPr>
  </w:style>
  <w:style w:type="character" w:styleId="afff0">
    <w:name w:val="Placeholder Text"/>
    <w:basedOn w:val="a1"/>
    <w:uiPriority w:val="99"/>
    <w:rsid w:val="007015F8"/>
    <w:rPr>
      <w:rFonts w:cs="Times New Roman"/>
      <w:color w:val="808080"/>
    </w:rPr>
  </w:style>
  <w:style w:type="character" w:styleId="afff1">
    <w:name w:val="page number"/>
    <w:basedOn w:val="a1"/>
    <w:uiPriority w:val="99"/>
    <w:rsid w:val="0019212C"/>
    <w:rPr>
      <w:rFonts w:cs="Times New Roman"/>
    </w:rPr>
  </w:style>
  <w:style w:type="paragraph" w:customStyle="1" w:styleId="ConsNormal">
    <w:name w:val="ConsNormal Знак"/>
    <w:link w:val="ConsNormal0"/>
    <w:uiPriority w:val="99"/>
    <w:rsid w:val="0019212C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Normal0">
    <w:name w:val="ConsNormal Знак Знак"/>
    <w:link w:val="ConsNormal"/>
    <w:uiPriority w:val="99"/>
    <w:locked/>
    <w:rsid w:val="0019212C"/>
    <w:rPr>
      <w:rFonts w:ascii="Arial" w:hAnsi="Arial"/>
      <w:sz w:val="22"/>
      <w:lang w:val="ru-RU" w:eastAsia="ru-RU"/>
    </w:rPr>
  </w:style>
  <w:style w:type="paragraph" w:styleId="afff2">
    <w:name w:val="Body Text"/>
    <w:basedOn w:val="a0"/>
    <w:link w:val="afff3"/>
    <w:uiPriority w:val="99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uiPriority w:val="99"/>
    <w:locked/>
    <w:rsid w:val="0019212C"/>
    <w:rPr>
      <w:rFonts w:ascii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uiPriority w:val="99"/>
    <w:rsid w:val="0019212C"/>
    <w:pPr>
      <w:spacing w:after="0" w:line="360" w:lineRule="auto"/>
      <w:ind w:left="36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ConsNormal1">
    <w:name w:val="ConsNormal"/>
    <w:uiPriority w:val="99"/>
    <w:rsid w:val="0019212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0">
    <w:name w:val="Контракт-подподпункт"/>
    <w:basedOn w:val="a0"/>
    <w:uiPriority w:val="99"/>
    <w:rsid w:val="0019212C"/>
    <w:pPr>
      <w:spacing w:after="0" w:line="360" w:lineRule="auto"/>
      <w:ind w:left="36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4">
    <w:name w:val="Основной"/>
    <w:basedOn w:val="a0"/>
    <w:autoRedefine/>
    <w:uiPriority w:val="99"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locked/>
    <w:rsid w:val="0019212C"/>
    <w:rPr>
      <w:rFonts w:ascii="Times New Roman" w:hAnsi="Times New Roman" w:cs="Times New Roman"/>
      <w:sz w:val="20"/>
      <w:szCs w:val="20"/>
    </w:rPr>
  </w:style>
  <w:style w:type="character" w:styleId="afff7">
    <w:name w:val="footnote reference"/>
    <w:basedOn w:val="a1"/>
    <w:uiPriority w:val="99"/>
    <w:rsid w:val="0019212C"/>
    <w:rPr>
      <w:rFonts w:cs="Times New Roman"/>
      <w:vertAlign w:val="superscript"/>
    </w:rPr>
  </w:style>
  <w:style w:type="paragraph" w:styleId="afff8">
    <w:name w:val="Document Map"/>
    <w:basedOn w:val="a0"/>
    <w:link w:val="afff9"/>
    <w:uiPriority w:val="99"/>
    <w:semiHidden/>
    <w:rsid w:val="0019212C"/>
    <w:pPr>
      <w:shd w:val="clear" w:color="auto" w:fill="000080"/>
      <w:spacing w:after="0" w:line="240" w:lineRule="auto"/>
    </w:pPr>
    <w:rPr>
      <w:rFonts w:ascii="Tahoma" w:hAnsi="Tahoma" w:cs="Tahoma"/>
      <w:szCs w:val="20"/>
    </w:rPr>
  </w:style>
  <w:style w:type="character" w:customStyle="1" w:styleId="afff9">
    <w:name w:val="Схема документа Знак"/>
    <w:basedOn w:val="a1"/>
    <w:link w:val="afff8"/>
    <w:uiPriority w:val="99"/>
    <w:semiHidden/>
    <w:locked/>
    <w:rsid w:val="0019212C"/>
    <w:rPr>
      <w:rFonts w:ascii="Tahoma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rsid w:val="00F521BA"/>
    <w:rPr>
      <w:rFonts w:cs="Times New Roman"/>
      <w:sz w:val="16"/>
      <w:szCs w:val="16"/>
    </w:rPr>
  </w:style>
  <w:style w:type="paragraph" w:styleId="afffd">
    <w:name w:val="annotation text"/>
    <w:basedOn w:val="a0"/>
    <w:link w:val="afffe"/>
    <w:uiPriority w:val="99"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locked/>
    <w:rsid w:val="00F521BA"/>
    <w:rPr>
      <w:rFonts w:cs="Times New Roman"/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locked/>
    <w:rsid w:val="00F521BA"/>
    <w:rPr>
      <w:rFonts w:cs="Times New Roman"/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rFonts w:cs="Times New Roman"/>
      <w:sz w:val="20"/>
    </w:rPr>
  </w:style>
  <w:style w:type="paragraph" w:customStyle="1" w:styleId="ConsPlusNormal">
    <w:name w:val="ConsPlusNormal"/>
    <w:uiPriority w:val="99"/>
    <w:rsid w:val="00D00688"/>
    <w:pPr>
      <w:autoSpaceDE w:val="0"/>
      <w:autoSpaceDN w:val="0"/>
      <w:adjustRightInd w:val="0"/>
    </w:pPr>
    <w:rPr>
      <w:rFonts w:ascii="Tahoma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locked/>
    <w:rsid w:val="002326C7"/>
    <w:rPr>
      <w:rFonts w:cs="Times New Roman"/>
      <w:sz w:val="20"/>
    </w:rPr>
  </w:style>
  <w:style w:type="paragraph" w:customStyle="1" w:styleId="a">
    <w:name w:val="Подпункт договора"/>
    <w:basedOn w:val="a0"/>
    <w:uiPriority w:val="99"/>
    <w:rsid w:val="002326C7"/>
    <w:pPr>
      <w:numPr>
        <w:ilvl w:val="1"/>
        <w:numId w:val="16"/>
      </w:numPr>
      <w:spacing w:after="0" w:line="240" w:lineRule="auto"/>
      <w:jc w:val="both"/>
    </w:pPr>
    <w:rPr>
      <w:rFonts w:ascii="Arial" w:hAnsi="Arial" w:cs="Arial"/>
      <w:szCs w:val="20"/>
    </w:rPr>
  </w:style>
  <w:style w:type="character" w:customStyle="1" w:styleId="FontStyle85">
    <w:name w:val="Font Style85"/>
    <w:uiPriority w:val="99"/>
    <w:rsid w:val="0006651A"/>
    <w:rPr>
      <w:rFonts w:ascii="Times New Roman" w:hAnsi="Times New Roman"/>
      <w:b/>
      <w:sz w:val="22"/>
    </w:rPr>
  </w:style>
  <w:style w:type="paragraph" w:customStyle="1" w:styleId="affff3">
    <w:name w:val="Параграф"/>
    <w:basedOn w:val="a0"/>
    <w:next w:val="a0"/>
    <w:qFormat/>
    <w:rsid w:val="0007439F"/>
    <w:pPr>
      <w:spacing w:after="75" w:line="240" w:lineRule="auto"/>
    </w:pPr>
    <w:rPr>
      <w:rFonts w:ascii="Tahoma" w:hAnsi="Tahoma" w:cs="Tahom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271544"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7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27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27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27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271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2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27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488EE-175F-4DD2-8818-ED49750AA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17</TotalTime>
  <Pages>1</Pages>
  <Words>11520</Words>
  <Characters>65667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</dc:creator>
  <cp:keywords/>
  <dc:description/>
  <cp:lastModifiedBy>Ивашкин Юрий Арсентьевич</cp:lastModifiedBy>
  <cp:revision>9</cp:revision>
  <cp:lastPrinted>2017-06-29T14:49:00Z</cp:lastPrinted>
  <dcterms:created xsi:type="dcterms:W3CDTF">2023-10-12T09:38:00Z</dcterms:created>
  <dcterms:modified xsi:type="dcterms:W3CDTF">2023-11-16T06:19:00Z</dcterms:modified>
</cp:coreProperties>
</file>